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Default="00621D44" w:rsidP="00207D81">
      <w:pPr>
        <w:spacing w:line="240" w:lineRule="auto"/>
        <w:ind w:left="0" w:firstLine="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:rsidR="00621D44" w:rsidRDefault="004A4284" w:rsidP="00207D81">
      <w:pPr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Default="004A4284" w:rsidP="00207D81">
      <w:pPr>
        <w:spacing w:line="240" w:lineRule="auto"/>
        <w:ind w:left="0" w:firstLine="0"/>
        <w:jc w:val="both"/>
        <w:rPr>
          <w:rFonts w:ascii="Arial" w:hAnsi="Arial" w:cs="Arial"/>
          <w:caps/>
          <w:spacing w:val="15"/>
          <w:kern w:val="36"/>
          <w:sz w:val="20"/>
          <w:szCs w:val="20"/>
        </w:rPr>
      </w:pPr>
      <w:r>
        <w:rPr>
          <w:rFonts w:ascii="Arial" w:hAnsi="Arial" w:cs="Arial"/>
          <w:caps/>
          <w:spacing w:val="15"/>
          <w:kern w:val="36"/>
          <w:sz w:val="20"/>
          <w:szCs w:val="20"/>
        </w:rPr>
        <w:t>zielony potencjał subregionu</w:t>
      </w:r>
      <w:r w:rsidR="00FD2C49">
        <w:rPr>
          <w:rFonts w:ascii="Arial" w:hAnsi="Arial" w:cs="Arial"/>
          <w:caps/>
          <w:spacing w:val="15"/>
          <w:kern w:val="36"/>
          <w:sz w:val="20"/>
          <w:szCs w:val="20"/>
        </w:rPr>
        <w:t xml:space="preserve"> płockiego szansą rozwoju rynku </w:t>
      </w:r>
      <w:r>
        <w:rPr>
          <w:rFonts w:ascii="Arial" w:hAnsi="Arial" w:cs="Arial"/>
          <w:caps/>
          <w:spacing w:val="15"/>
          <w:kern w:val="36"/>
          <w:sz w:val="20"/>
          <w:szCs w:val="20"/>
        </w:rPr>
        <w:t>pracy</w:t>
      </w:r>
    </w:p>
    <w:p w:rsidR="00621D44" w:rsidRDefault="00621D44" w:rsidP="00207D81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Beneficjent: </w:t>
      </w:r>
      <w:r w:rsidR="004A4284">
        <w:rPr>
          <w:rFonts w:ascii="Arial" w:hAnsi="Arial" w:cs="Arial"/>
          <w:spacing w:val="15"/>
          <w:sz w:val="20"/>
          <w:szCs w:val="20"/>
        </w:rPr>
        <w:t>Zakład Doskonalenia Zawodowego w Płocku</w:t>
      </w:r>
      <w:r>
        <w:rPr>
          <w:rFonts w:ascii="Arial" w:hAnsi="Arial" w:cs="Arial"/>
          <w:spacing w:val="15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Obszar wsparcia: </w:t>
      </w:r>
      <w:r w:rsidR="003717C2">
        <w:rPr>
          <w:rFonts w:ascii="Arial" w:eastAsia="Times New Roman" w:hAnsi="Arial" w:cs="Arial"/>
          <w:sz w:val="20"/>
          <w:szCs w:val="20"/>
          <w:lang w:eastAsia="pl-PL"/>
        </w:rPr>
        <w:t>Zatrudnienie i integracja społeczna</w:t>
      </w:r>
    </w:p>
    <w:p w:rsidR="00621D44" w:rsidRDefault="00207D81" w:rsidP="00207D81">
      <w:pPr>
        <w:spacing w:line="240" w:lineRule="auto"/>
        <w:ind w:left="0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Priorytet: </w:t>
      </w:r>
      <w:r w:rsidR="004A4284">
        <w:rPr>
          <w:rFonts w:ascii="Arial" w:hAnsi="Arial" w:cs="Arial"/>
          <w:spacing w:val="15"/>
          <w:sz w:val="20"/>
          <w:szCs w:val="20"/>
        </w:rPr>
        <w:t>VI</w:t>
      </w:r>
      <w:r w:rsidR="00621D44">
        <w:rPr>
          <w:rFonts w:ascii="Arial" w:hAnsi="Arial" w:cs="Arial"/>
          <w:spacing w:val="15"/>
          <w:sz w:val="20"/>
          <w:szCs w:val="20"/>
        </w:rPr>
        <w:t xml:space="preserve"> – </w:t>
      </w:r>
      <w:r w:rsidR="004A4284">
        <w:rPr>
          <w:rFonts w:ascii="Arial" w:hAnsi="Arial" w:cs="Arial"/>
          <w:spacing w:val="15"/>
          <w:sz w:val="20"/>
          <w:szCs w:val="20"/>
        </w:rPr>
        <w:t>Rynek pracy otwarty dla wszystkich</w:t>
      </w:r>
    </w:p>
    <w:p w:rsidR="00621D44" w:rsidRPr="003717C2" w:rsidRDefault="003717C2" w:rsidP="003717C2">
      <w:pPr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ab/>
      </w:r>
      <w:r w:rsidR="00621D44">
        <w:rPr>
          <w:rFonts w:ascii="Arial" w:hAnsi="Arial" w:cs="Arial"/>
          <w:b/>
          <w:sz w:val="20"/>
          <w:szCs w:val="20"/>
        </w:rPr>
        <w:t xml:space="preserve">Działanie: </w:t>
      </w:r>
      <w:r w:rsidR="00207D81">
        <w:rPr>
          <w:rFonts w:ascii="Arial" w:hAnsi="Arial" w:cs="Arial"/>
          <w:sz w:val="20"/>
          <w:szCs w:val="20"/>
        </w:rPr>
        <w:t xml:space="preserve">6.1 </w:t>
      </w:r>
      <w:r w:rsidRPr="003717C2">
        <w:rPr>
          <w:rFonts w:ascii="Arial" w:hAnsi="Arial" w:cs="Arial"/>
          <w:bCs/>
          <w:iCs/>
          <w:sz w:val="20"/>
          <w:szCs w:val="20"/>
        </w:rPr>
        <w:t xml:space="preserve">Poprawa dostępu do zatrudnienia oraz wspieranie aktywności zawodowej </w:t>
      </w:r>
      <w:r w:rsidRPr="003717C2">
        <w:rPr>
          <w:rFonts w:ascii="Arial" w:hAnsi="Arial" w:cs="Arial"/>
          <w:bCs/>
          <w:iCs/>
          <w:sz w:val="20"/>
          <w:szCs w:val="20"/>
        </w:rPr>
        <w:br/>
        <w:t>w regionie.</w:t>
      </w:r>
    </w:p>
    <w:p w:rsidR="00193ED3" w:rsidRDefault="00621D44" w:rsidP="003717C2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Odbiorcy:</w:t>
      </w:r>
    </w:p>
    <w:p w:rsidR="003717C2" w:rsidRPr="003717C2" w:rsidRDefault="003717C2" w:rsidP="003717C2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3717C2">
        <w:rPr>
          <w:rFonts w:ascii="Arial" w:eastAsia="Times New Roman" w:hAnsi="Arial" w:cs="Arial"/>
          <w:sz w:val="20"/>
          <w:szCs w:val="20"/>
          <w:lang w:eastAsia="pl-PL"/>
        </w:rPr>
        <w:t>Osoby bezrobotne</w:t>
      </w:r>
    </w:p>
    <w:p w:rsidR="003717C2" w:rsidRPr="003717C2" w:rsidRDefault="003717C2" w:rsidP="003717C2">
      <w:pPr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3717C2">
        <w:rPr>
          <w:rFonts w:ascii="Arial" w:eastAsia="Times New Roman" w:hAnsi="Arial" w:cs="Arial"/>
          <w:sz w:val="20"/>
          <w:szCs w:val="20"/>
          <w:lang w:eastAsia="pl-PL"/>
        </w:rPr>
        <w:t>Osoby do 25 roku życia</w:t>
      </w:r>
    </w:p>
    <w:p w:rsidR="003717C2" w:rsidRPr="003717C2" w:rsidRDefault="00621D44" w:rsidP="003717C2">
      <w:pPr>
        <w:spacing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17C2">
        <w:rPr>
          <w:rFonts w:ascii="Arial" w:hAnsi="Arial" w:cs="Arial"/>
          <w:b/>
          <w:sz w:val="20"/>
          <w:szCs w:val="20"/>
        </w:rPr>
        <w:t>Użytkownicy:</w:t>
      </w:r>
    </w:p>
    <w:p w:rsidR="000971B9" w:rsidRPr="000971B9" w:rsidRDefault="003717C2" w:rsidP="000971B9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717C2">
        <w:rPr>
          <w:rFonts w:ascii="Arial" w:hAnsi="Arial" w:cs="Arial"/>
          <w:sz w:val="20"/>
          <w:szCs w:val="20"/>
        </w:rPr>
        <w:t>Instytucje rynku pracy</w:t>
      </w:r>
    </w:p>
    <w:p w:rsidR="004D0780" w:rsidRDefault="00621D44" w:rsidP="000971B9">
      <w:pPr>
        <w:pStyle w:val="Akapitzlist"/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71B9">
        <w:rPr>
          <w:rFonts w:ascii="Arial" w:hAnsi="Arial" w:cs="Arial"/>
          <w:b/>
          <w:sz w:val="20"/>
          <w:szCs w:val="20"/>
        </w:rPr>
        <w:t xml:space="preserve">Opis produktu: </w:t>
      </w:r>
      <w:r w:rsidR="003717C2" w:rsidRPr="000971B9">
        <w:rPr>
          <w:rFonts w:ascii="Arial" w:hAnsi="Arial" w:cs="Arial"/>
          <w:sz w:val="20"/>
          <w:szCs w:val="20"/>
        </w:rPr>
        <w:t xml:space="preserve">Rozwiązanie wypracowane w projekcie odpowiada na problemy związane z niskim stopniem świadomości i upowszechniania nowych zawodów w obszarze zielonej gospodarki, brakiem skutecznych nowatorskich narzędzi powstawania zielonych miejsc pracy (identyfikacji nowych zawodów), a także odpowiada na problem braku zidentyfikowanych skutecznych i kompleksowych narzędzi/instrumentów redukcji bezrobocia wśród młodych osób bezrobotnych i budowania ich zainteresowania uzyskiwaniem niszowych umiejętności/kwalifikacji w nowych zawodach. Zaproponowane w projekcie rozwiązanie ma na celu wzrost zainteresowania nowymi zawodami </w:t>
      </w:r>
      <w:r w:rsidR="003717C2" w:rsidRPr="000971B9">
        <w:rPr>
          <w:rFonts w:ascii="Arial" w:hAnsi="Arial" w:cs="Arial"/>
          <w:sz w:val="20"/>
          <w:szCs w:val="20"/>
        </w:rPr>
        <w:br/>
        <w:t>w obszarze zielonej gospodarki na terenie subregionu płockiego przyczyniające się do zwiększenia kwalifikacji i umiejętności osób do 24 r</w:t>
      </w:r>
      <w:r w:rsidR="00191EFF">
        <w:rPr>
          <w:rFonts w:ascii="Arial" w:hAnsi="Arial" w:cs="Arial"/>
          <w:sz w:val="20"/>
          <w:szCs w:val="20"/>
        </w:rPr>
        <w:t>oku życia</w:t>
      </w:r>
      <w:r w:rsidR="003717C2" w:rsidRPr="000971B9">
        <w:rPr>
          <w:rFonts w:ascii="Arial" w:hAnsi="Arial" w:cs="Arial"/>
          <w:sz w:val="20"/>
          <w:szCs w:val="20"/>
        </w:rPr>
        <w:t xml:space="preserve"> pozostających bez zatrudnienia do efektywnego podejmowania zatrudnienia. W ramach rozwiązania wypracowano narzędzia promujące wzrost świadomości nt. zielonej gospodarki rozumianej również jako świadomość ekologiczna wśród przedsiębiorców, osób bezrobotnych i pracowników instytucji rynku pracy</w:t>
      </w:r>
      <w:r w:rsidR="004D078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717C2" w:rsidRPr="000971B9">
        <w:rPr>
          <w:rFonts w:ascii="Arial" w:hAnsi="Arial" w:cs="Arial"/>
          <w:sz w:val="20"/>
          <w:szCs w:val="20"/>
        </w:rPr>
        <w:t>oraz pobudzające aktywność zawodową osób bezrobotnych w tym obszarze.</w:t>
      </w:r>
      <w:r w:rsidR="003717C2" w:rsidRPr="000971B9">
        <w:rPr>
          <w:rFonts w:ascii="Arial" w:hAnsi="Arial" w:cs="Arial"/>
          <w:sz w:val="20"/>
          <w:szCs w:val="20"/>
        </w:rPr>
        <w:tab/>
      </w:r>
    </w:p>
    <w:p w:rsidR="003717C2" w:rsidRPr="000971B9" w:rsidRDefault="003717C2" w:rsidP="000971B9">
      <w:pPr>
        <w:pStyle w:val="Akapitzlist"/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71B9">
        <w:rPr>
          <w:rFonts w:ascii="Arial" w:hAnsi="Arial" w:cs="Arial"/>
          <w:sz w:val="20"/>
          <w:szCs w:val="20"/>
        </w:rPr>
        <w:tab/>
      </w:r>
      <w:r w:rsidRPr="000971B9">
        <w:rPr>
          <w:rFonts w:ascii="Arial" w:hAnsi="Arial" w:cs="Arial"/>
          <w:sz w:val="20"/>
          <w:szCs w:val="20"/>
        </w:rPr>
        <w:tab/>
      </w:r>
      <w:r w:rsidRPr="000971B9">
        <w:rPr>
          <w:rFonts w:ascii="Arial" w:hAnsi="Arial" w:cs="Arial"/>
          <w:sz w:val="20"/>
          <w:szCs w:val="20"/>
        </w:rPr>
        <w:br/>
      </w:r>
      <w:r w:rsidR="004D0780">
        <w:rPr>
          <w:rFonts w:ascii="Arial" w:eastAsia="Times New Roman" w:hAnsi="Arial" w:cs="Arial"/>
          <w:spacing w:val="15"/>
          <w:sz w:val="20"/>
          <w:szCs w:val="20"/>
          <w:lang w:eastAsia="pl-PL"/>
        </w:rPr>
        <w:t xml:space="preserve">Strona internetowa projektu: </w:t>
      </w:r>
      <w:hyperlink r:id="rId5" w:tgtFrame="_blank" w:history="1">
        <w:r w:rsidRPr="000971B9">
          <w:rPr>
            <w:rStyle w:val="Hipercze"/>
            <w:rFonts w:ascii="Arial" w:hAnsi="Arial" w:cs="Arial"/>
            <w:sz w:val="20"/>
            <w:szCs w:val="20"/>
          </w:rPr>
          <w:t>zielonypotencjal.pl</w:t>
        </w:r>
      </w:hyperlink>
    </w:p>
    <w:p w:rsidR="003717C2" w:rsidRPr="003717C2" w:rsidRDefault="003717C2" w:rsidP="003717C2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B57019" w:rsidRPr="00193ED3" w:rsidRDefault="00B57019" w:rsidP="00193ED3">
      <w:pPr>
        <w:pStyle w:val="NormalnyWeb"/>
        <w:jc w:val="both"/>
        <w:rPr>
          <w:rFonts w:ascii="Arial" w:hAnsi="Arial" w:cs="Arial"/>
          <w:bCs/>
          <w:sz w:val="20"/>
          <w:szCs w:val="20"/>
        </w:rPr>
      </w:pPr>
    </w:p>
    <w:sectPr w:rsidR="00B57019" w:rsidRPr="00193ED3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01A9"/>
    <w:multiLevelType w:val="hybridMultilevel"/>
    <w:tmpl w:val="C10C8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B6228"/>
    <w:multiLevelType w:val="hybridMultilevel"/>
    <w:tmpl w:val="BF5EFE9E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07277"/>
    <w:multiLevelType w:val="multilevel"/>
    <w:tmpl w:val="378C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971B9"/>
    <w:rsid w:val="00191EFF"/>
    <w:rsid w:val="00193ED3"/>
    <w:rsid w:val="00207D81"/>
    <w:rsid w:val="00286F04"/>
    <w:rsid w:val="003717C2"/>
    <w:rsid w:val="004A4284"/>
    <w:rsid w:val="004D0780"/>
    <w:rsid w:val="004F5C9B"/>
    <w:rsid w:val="00621D44"/>
    <w:rsid w:val="00A504C1"/>
    <w:rsid w:val="00AC1054"/>
    <w:rsid w:val="00B57019"/>
    <w:rsid w:val="00C15DE8"/>
    <w:rsid w:val="00C724B1"/>
    <w:rsid w:val="00FD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paragraph" w:styleId="Akapitzlist">
    <w:name w:val="List Paragraph"/>
    <w:basedOn w:val="Normalny"/>
    <w:uiPriority w:val="34"/>
    <w:qFormat/>
    <w:rsid w:val="00193E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1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ielonypotencj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13</cp:revision>
  <dcterms:created xsi:type="dcterms:W3CDTF">2015-05-06T07:14:00Z</dcterms:created>
  <dcterms:modified xsi:type="dcterms:W3CDTF">2015-05-28T06:14:00Z</dcterms:modified>
</cp:coreProperties>
</file>