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44" w:rsidRDefault="00621D44" w:rsidP="003763C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Tytuł projektu innowacyjnego: </w:t>
      </w:r>
    </w:p>
    <w:p w:rsidR="00621D44" w:rsidRPr="007D14AF" w:rsidRDefault="007D14AF" w:rsidP="003763CC">
      <w:pPr>
        <w:spacing w:line="240" w:lineRule="auto"/>
        <w:ind w:left="0" w:firstLine="0"/>
        <w:jc w:val="both"/>
        <w:rPr>
          <w:rFonts w:ascii="Arial" w:hAnsi="Arial" w:cs="Arial"/>
          <w:caps/>
          <w:spacing w:val="15"/>
          <w:kern w:val="36"/>
          <w:sz w:val="20"/>
          <w:szCs w:val="20"/>
        </w:rPr>
      </w:pPr>
      <w:r>
        <w:rPr>
          <w:rFonts w:ascii="Arial" w:hAnsi="Arial" w:cs="Arial"/>
          <w:caps/>
          <w:spacing w:val="15"/>
          <w:kern w:val="36"/>
          <w:sz w:val="20"/>
          <w:szCs w:val="20"/>
        </w:rPr>
        <w:t>Efektywni 50+</w:t>
      </w:r>
    </w:p>
    <w:p w:rsidR="00621D44" w:rsidRDefault="00621D44" w:rsidP="003763CC">
      <w:pPr>
        <w:spacing w:line="240" w:lineRule="auto"/>
        <w:ind w:left="0" w:firstLine="0"/>
        <w:rPr>
          <w:rFonts w:ascii="Arial" w:hAnsi="Arial" w:cs="Arial"/>
          <w:spacing w:val="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Beneficjent: </w:t>
      </w:r>
      <w:r w:rsidR="007D14AF">
        <w:rPr>
          <w:rFonts w:ascii="Arial" w:hAnsi="Arial" w:cs="Arial"/>
          <w:spacing w:val="15"/>
          <w:sz w:val="20"/>
          <w:szCs w:val="20"/>
        </w:rPr>
        <w:t>Warszawska Wyższa Szkoła Informatyki</w:t>
      </w:r>
    </w:p>
    <w:p w:rsidR="00621D44" w:rsidRDefault="00621D44" w:rsidP="003763CC">
      <w:pPr>
        <w:spacing w:line="240" w:lineRule="auto"/>
        <w:ind w:left="0" w:firstLine="0"/>
        <w:jc w:val="both"/>
        <w:rPr>
          <w:rFonts w:ascii="Arial" w:hAnsi="Arial" w:cs="Arial"/>
          <w:spacing w:val="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Obszar wsparcia: </w:t>
      </w:r>
      <w:r w:rsidR="007D14AF">
        <w:rPr>
          <w:rFonts w:ascii="Arial" w:eastAsia="Times New Roman" w:hAnsi="Arial" w:cs="Arial"/>
          <w:sz w:val="20"/>
          <w:szCs w:val="20"/>
          <w:lang w:eastAsia="pl-PL"/>
        </w:rPr>
        <w:t>Adaptacyjność</w:t>
      </w:r>
    </w:p>
    <w:p w:rsidR="00621D44" w:rsidRDefault="00621D44" w:rsidP="003763CC">
      <w:pPr>
        <w:spacing w:line="240" w:lineRule="auto"/>
        <w:rPr>
          <w:rFonts w:ascii="Arial" w:hAnsi="Arial" w:cs="Arial"/>
          <w:spacing w:val="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Priorytet: </w:t>
      </w:r>
      <w:r w:rsidR="007D14AF">
        <w:rPr>
          <w:rFonts w:ascii="Arial" w:hAnsi="Arial" w:cs="Arial"/>
          <w:spacing w:val="15"/>
          <w:sz w:val="20"/>
          <w:szCs w:val="20"/>
        </w:rPr>
        <w:t>VIII</w:t>
      </w:r>
      <w:r>
        <w:rPr>
          <w:rFonts w:ascii="Arial" w:hAnsi="Arial" w:cs="Arial"/>
          <w:spacing w:val="15"/>
          <w:sz w:val="20"/>
          <w:szCs w:val="20"/>
        </w:rPr>
        <w:t xml:space="preserve"> – </w:t>
      </w:r>
      <w:r w:rsidR="007D14AF">
        <w:rPr>
          <w:rFonts w:ascii="Arial" w:hAnsi="Arial" w:cs="Arial"/>
          <w:spacing w:val="15"/>
          <w:sz w:val="20"/>
          <w:szCs w:val="20"/>
        </w:rPr>
        <w:t>Regionalne kadry gospodarki</w:t>
      </w:r>
    </w:p>
    <w:p w:rsidR="00621D44" w:rsidRDefault="00621D44" w:rsidP="003763CC">
      <w:pPr>
        <w:spacing w:line="240" w:lineRule="auto"/>
        <w:ind w:left="0"/>
        <w:rPr>
          <w:rFonts w:ascii="Arial" w:hAnsi="Arial" w:cs="Arial"/>
          <w:spacing w:val="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Działanie: </w:t>
      </w:r>
      <w:r w:rsidR="007D14AF">
        <w:rPr>
          <w:rFonts w:ascii="Arial" w:hAnsi="Arial" w:cs="Arial"/>
          <w:sz w:val="20"/>
          <w:szCs w:val="20"/>
        </w:rPr>
        <w:t>8.1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14AF">
        <w:rPr>
          <w:rStyle w:val="Pogrubienie"/>
          <w:rFonts w:ascii="Arial" w:hAnsi="Arial" w:cs="Arial"/>
          <w:b w:val="0"/>
          <w:sz w:val="20"/>
          <w:szCs w:val="20"/>
        </w:rPr>
        <w:t>Rozwój pracowników i przedsiębiorstw w regionie</w:t>
      </w:r>
    </w:p>
    <w:p w:rsidR="00621D44" w:rsidRDefault="00621D44" w:rsidP="003763CC">
      <w:pPr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Poddziałanie:</w:t>
      </w:r>
      <w:r w:rsidR="007D14AF">
        <w:rPr>
          <w:rFonts w:ascii="Arial" w:hAnsi="Arial" w:cs="Arial"/>
          <w:b/>
          <w:sz w:val="20"/>
          <w:szCs w:val="20"/>
        </w:rPr>
        <w:t xml:space="preserve"> </w:t>
      </w:r>
      <w:r w:rsidR="007D14AF" w:rsidRPr="007D14AF">
        <w:rPr>
          <w:rFonts w:ascii="Arial" w:hAnsi="Arial" w:cs="Arial"/>
          <w:sz w:val="20"/>
          <w:szCs w:val="20"/>
        </w:rPr>
        <w:t>8.1.1</w:t>
      </w:r>
      <w:r w:rsidR="007D14AF">
        <w:rPr>
          <w:rFonts w:ascii="Arial" w:hAnsi="Arial" w:cs="Arial"/>
          <w:b/>
          <w:sz w:val="20"/>
          <w:szCs w:val="20"/>
        </w:rPr>
        <w:t xml:space="preserve"> </w:t>
      </w:r>
      <w:r w:rsidR="007D14AF" w:rsidRPr="007D14AF">
        <w:rPr>
          <w:rFonts w:ascii="Arial" w:hAnsi="Arial" w:cs="Arial"/>
          <w:sz w:val="20"/>
          <w:szCs w:val="20"/>
        </w:rPr>
        <w:t>Wspieranie rozwoju kwalifikacji zawodowych i doradztwo dla przedsiębiorstw</w:t>
      </w:r>
    </w:p>
    <w:p w:rsidR="007D14AF" w:rsidRDefault="00621D44" w:rsidP="003763CC">
      <w:pPr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Odbiorcy: </w:t>
      </w:r>
    </w:p>
    <w:p w:rsidR="007D14AF" w:rsidRPr="007D14AF" w:rsidRDefault="007D14AF" w:rsidP="003763CC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Pracownicy MMŚP zajmujących stanowiska związane z analizą danych, raportowaniem, sprawozdawczością, organizacją przechowywania dokumentów w wieku 50+</w:t>
      </w:r>
    </w:p>
    <w:p w:rsidR="007D14AF" w:rsidRDefault="00621D44" w:rsidP="003763CC">
      <w:pPr>
        <w:pStyle w:val="Akapitzlist"/>
        <w:spacing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D14AF">
        <w:rPr>
          <w:rFonts w:ascii="Arial" w:hAnsi="Arial" w:cs="Arial"/>
          <w:b/>
          <w:sz w:val="20"/>
          <w:szCs w:val="20"/>
        </w:rPr>
        <w:t xml:space="preserve">Użytkownicy: </w:t>
      </w:r>
    </w:p>
    <w:p w:rsidR="007D14AF" w:rsidRPr="007D14AF" w:rsidRDefault="007D14AF" w:rsidP="003763CC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Instytucje szkoleniowe oferujące Szkolenia z zakresu informatyki i wykorzystania komputerów</w:t>
      </w:r>
    </w:p>
    <w:p w:rsidR="003763CC" w:rsidRPr="003763CC" w:rsidRDefault="007D14AF" w:rsidP="003763CC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7D14AF">
        <w:rPr>
          <w:rFonts w:ascii="Arial" w:eastAsia="Times New Roman" w:hAnsi="Arial" w:cs="Arial"/>
          <w:sz w:val="20"/>
          <w:szCs w:val="20"/>
          <w:lang w:eastAsia="pl-PL"/>
        </w:rPr>
        <w:t>Uczelnie wyższe oferujące studia na kierunku Informatyka.</w:t>
      </w:r>
    </w:p>
    <w:p w:rsidR="003763CC" w:rsidRDefault="00621D44" w:rsidP="003763CC">
      <w:pPr>
        <w:pStyle w:val="Akapitzlist"/>
        <w:spacing w:line="240" w:lineRule="auto"/>
        <w:ind w:left="0" w:firstLine="0"/>
        <w:jc w:val="both"/>
      </w:pPr>
      <w:r w:rsidRPr="003763CC">
        <w:rPr>
          <w:rFonts w:ascii="Arial" w:hAnsi="Arial" w:cs="Arial"/>
          <w:b/>
          <w:sz w:val="20"/>
          <w:szCs w:val="20"/>
        </w:rPr>
        <w:t xml:space="preserve">Opis produktu: </w:t>
      </w:r>
      <w:r w:rsidR="003763CC" w:rsidRPr="003763CC">
        <w:rPr>
          <w:rFonts w:ascii="Arial" w:hAnsi="Arial" w:cs="Arial"/>
          <w:sz w:val="20"/>
          <w:szCs w:val="20"/>
        </w:rPr>
        <w:t xml:space="preserve">Wypracowane rozwiązanie odpowiada na problem niskich kompetencji i kwalifikacji pracowników umysłowych 50+ zatrudnionych w mikro-, małych i średnich przedsiębiorstwach, </w:t>
      </w:r>
      <w:r w:rsidR="00D457AD">
        <w:rPr>
          <w:rFonts w:ascii="Arial" w:hAnsi="Arial" w:cs="Arial"/>
          <w:sz w:val="20"/>
          <w:szCs w:val="20"/>
        </w:rPr>
        <w:br/>
      </w:r>
      <w:r w:rsidR="003763CC" w:rsidRPr="003763CC">
        <w:rPr>
          <w:rFonts w:ascii="Arial" w:hAnsi="Arial" w:cs="Arial"/>
          <w:sz w:val="20"/>
          <w:szCs w:val="20"/>
        </w:rPr>
        <w:t>w działach księgowości, obsługi klienta oraz pracujących jako biegli rewidenci w zakresie wybranych technologii ICT wspierających analizę danych oraz raportowanie wyników tej analizy, uniemożliwiające osobom po 50 roku życia wykorzystywanie w pełni posiadanego potencjału wiedzy i doświadczenia zawodowego.</w:t>
      </w:r>
      <w:r w:rsidR="00D3487B">
        <w:rPr>
          <w:rFonts w:ascii="Arial" w:hAnsi="Arial" w:cs="Arial"/>
          <w:sz w:val="20"/>
          <w:szCs w:val="20"/>
        </w:rPr>
        <w:t xml:space="preserve"> </w:t>
      </w:r>
      <w:r w:rsidR="003763CC" w:rsidRPr="003763CC">
        <w:rPr>
          <w:rFonts w:ascii="Arial" w:hAnsi="Arial" w:cs="Arial"/>
          <w:sz w:val="20"/>
          <w:szCs w:val="20"/>
        </w:rPr>
        <w:t xml:space="preserve">Moduł Doszkalający Efektywni 50+ jest narzędziem edukacji pracowników umysłowych 50+ w oparciu o nowe technologie. Ma on charakter spójnego narzędzia edukacyjnego, które zakłada kompleksowe, elastyczne i hybrydowe (blended learning) podejście do edukacji dorosłych. Atutem jest jego kompleksowość oraz skoncentrowanie się na stronie użytkowej ogólnie dostępnego dotychczas oprogramowania, np. Excel. Założeniem Modułu doszkalającego jest nauczyć pracowników 50+, jak te dostępne programy wykorzystywać w sposób bardziej specjalistyczny do analizy i obrazowania danych, co pozwoli na efektywniejsze ich zastosowanie w zawodzie. Uczestnik poznaje nie tylko podstawy wybranej technologii, nabywa umiejętności w zakresie pracy zdalnej, jak również praktyczne związane z rozwiązywaniem problemów w swoim zawodzie z wykorzystaniem nowoczesnych technologii i oprogramowania. Wykorzystanie Internetu ułatwia dostęp do wiedzy w odpowiednim czasie i w dowolnym miejscu, co jest korzystne dla osób pracujących zwłaszcza w takich zawodach jak księgowy, biegły rewident, czy pracownik obsługi klienta, którzy to muszą stale podnosić swoje kompetencje zawodowe, </w:t>
      </w:r>
      <w:r w:rsidR="003763CC" w:rsidRPr="00600287">
        <w:rPr>
          <w:rFonts w:ascii="Arial" w:hAnsi="Arial" w:cs="Arial"/>
          <w:sz w:val="20"/>
          <w:szCs w:val="20"/>
        </w:rPr>
        <w:t>a jednocześnie mają ograniczone zasoby czasu na edukację.</w:t>
      </w:r>
    </w:p>
    <w:p w:rsidR="00D3487B" w:rsidRDefault="00D3487B" w:rsidP="003763CC">
      <w:pPr>
        <w:pStyle w:val="Akapitzlist"/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3763CC" w:rsidRPr="003763CC" w:rsidRDefault="00D3487B" w:rsidP="003763CC">
      <w:pPr>
        <w:pStyle w:val="Akapitzlist"/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pacing w:val="15"/>
          <w:sz w:val="20"/>
          <w:szCs w:val="20"/>
          <w:lang w:eastAsia="pl-PL"/>
        </w:rPr>
        <w:t xml:space="preserve">Strona internetowa projektu: </w:t>
      </w:r>
      <w:bookmarkStart w:id="0" w:name="_GoBack"/>
      <w:bookmarkEnd w:id="0"/>
      <w:r w:rsidR="00AA78A0" w:rsidRPr="00AA78A0">
        <w:fldChar w:fldCharType="begin"/>
      </w:r>
      <w:r>
        <w:instrText xml:space="preserve"> HYPERLINK "http://efektywni50plus.wwsi.edu.pl/" \t "_blank" </w:instrText>
      </w:r>
      <w:r w:rsidR="00AA78A0" w:rsidRPr="00AA78A0">
        <w:fldChar w:fldCharType="separate"/>
      </w:r>
      <w:r w:rsidR="003763CC">
        <w:rPr>
          <w:rStyle w:val="Hipercze"/>
        </w:rPr>
        <w:t>efektywni50plus.wwsi.edu.pl</w:t>
      </w:r>
      <w:r w:rsidR="00AA78A0">
        <w:rPr>
          <w:rStyle w:val="Hipercze"/>
        </w:rPr>
        <w:fldChar w:fldCharType="end"/>
      </w:r>
      <w:r w:rsidR="003763CC">
        <w:rPr>
          <w:rFonts w:ascii="Arial" w:hAnsi="Arial" w:cs="Arial"/>
          <w:b/>
          <w:sz w:val="20"/>
          <w:szCs w:val="20"/>
        </w:rPr>
        <w:t xml:space="preserve"> </w:t>
      </w:r>
    </w:p>
    <w:p w:rsidR="00B57019" w:rsidRDefault="00B57019" w:rsidP="003763CC">
      <w:pPr>
        <w:pStyle w:val="Akapitzlist"/>
        <w:spacing w:line="240" w:lineRule="auto"/>
        <w:ind w:left="0" w:firstLine="0"/>
        <w:jc w:val="both"/>
      </w:pPr>
    </w:p>
    <w:sectPr w:rsidR="00B57019" w:rsidSect="00B5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539"/>
    <w:multiLevelType w:val="multilevel"/>
    <w:tmpl w:val="A82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02CC"/>
    <w:multiLevelType w:val="hybridMultilevel"/>
    <w:tmpl w:val="A80C73C0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95674B9"/>
    <w:multiLevelType w:val="multilevel"/>
    <w:tmpl w:val="596E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84ABD"/>
    <w:multiLevelType w:val="multilevel"/>
    <w:tmpl w:val="971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8094F"/>
    <w:multiLevelType w:val="multilevel"/>
    <w:tmpl w:val="91C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savePreviewPicture/>
  <w:compat/>
  <w:rsids>
    <w:rsidRoot w:val="00621D44"/>
    <w:rsid w:val="003763CC"/>
    <w:rsid w:val="00600287"/>
    <w:rsid w:val="00621D44"/>
    <w:rsid w:val="0065444B"/>
    <w:rsid w:val="006650CB"/>
    <w:rsid w:val="007D14AF"/>
    <w:rsid w:val="008A6DC3"/>
    <w:rsid w:val="00AA78A0"/>
    <w:rsid w:val="00B57019"/>
    <w:rsid w:val="00D3487B"/>
    <w:rsid w:val="00D457AD"/>
    <w:rsid w:val="00DC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D44"/>
    <w:pPr>
      <w:spacing w:after="0" w:line="360" w:lineRule="auto"/>
      <w:ind w:left="357" w:hanging="3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1D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1D44"/>
    <w:rPr>
      <w:b/>
      <w:bCs/>
    </w:rPr>
  </w:style>
  <w:style w:type="paragraph" w:styleId="Akapitzlist">
    <w:name w:val="List Paragraph"/>
    <w:basedOn w:val="Normalny"/>
    <w:uiPriority w:val="34"/>
    <w:qFormat/>
    <w:rsid w:val="007D14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76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jolszewskahurtuk</cp:lastModifiedBy>
  <cp:revision>16</cp:revision>
  <dcterms:created xsi:type="dcterms:W3CDTF">2015-05-06T07:14:00Z</dcterms:created>
  <dcterms:modified xsi:type="dcterms:W3CDTF">2015-05-28T06:18:00Z</dcterms:modified>
</cp:coreProperties>
</file>