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Pr="001911A0" w:rsidRDefault="00621D44" w:rsidP="00E4661C">
      <w:pPr>
        <w:spacing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:rsidR="00621D44" w:rsidRPr="001911A0" w:rsidRDefault="00E4661C" w:rsidP="00E4661C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1911A0">
        <w:rPr>
          <w:rFonts w:ascii="Arial" w:hAnsi="Arial" w:cs="Arial"/>
          <w:b/>
          <w:sz w:val="20"/>
          <w:szCs w:val="20"/>
        </w:rPr>
        <w:tab/>
      </w:r>
      <w:r w:rsidR="00621D44" w:rsidRPr="001911A0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1911A0" w:rsidRDefault="00E4661C" w:rsidP="00E4661C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911A0">
        <w:rPr>
          <w:rFonts w:ascii="Arial" w:hAnsi="Arial" w:cs="Arial"/>
          <w:caps/>
          <w:spacing w:val="15"/>
          <w:kern w:val="36"/>
          <w:sz w:val="20"/>
          <w:szCs w:val="20"/>
        </w:rPr>
        <w:t>Kobiety 50+ Talenty Wiedzy – wykorzystanie potencjału pracowników powyżej 50 roku życia w zar</w:t>
      </w:r>
      <w:r w:rsidR="00011989">
        <w:rPr>
          <w:rFonts w:ascii="Arial" w:hAnsi="Arial" w:cs="Arial"/>
          <w:caps/>
          <w:spacing w:val="15"/>
          <w:kern w:val="36"/>
          <w:sz w:val="20"/>
          <w:szCs w:val="20"/>
        </w:rPr>
        <w:t xml:space="preserve">ządzaniu zasobami ludzkimi w sektorze </w:t>
      </w:r>
      <w:r w:rsidRPr="001911A0">
        <w:rPr>
          <w:rFonts w:ascii="Arial" w:hAnsi="Arial" w:cs="Arial"/>
          <w:caps/>
          <w:spacing w:val="15"/>
          <w:kern w:val="36"/>
          <w:sz w:val="20"/>
          <w:szCs w:val="20"/>
        </w:rPr>
        <w:t>MSP</w:t>
      </w:r>
    </w:p>
    <w:p w:rsidR="00621D44" w:rsidRPr="001911A0" w:rsidRDefault="00621D44" w:rsidP="00E4661C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1911A0">
        <w:rPr>
          <w:rFonts w:ascii="Arial" w:hAnsi="Arial" w:cs="Arial"/>
          <w:b/>
          <w:sz w:val="20"/>
          <w:szCs w:val="20"/>
        </w:rPr>
        <w:t xml:space="preserve">Beneficjent: </w:t>
      </w:r>
      <w:r w:rsidR="00E4661C" w:rsidRPr="001911A0">
        <w:rPr>
          <w:rFonts w:ascii="Arial" w:hAnsi="Arial" w:cs="Arial"/>
          <w:spacing w:val="15"/>
          <w:sz w:val="20"/>
          <w:szCs w:val="20"/>
        </w:rPr>
        <w:t>Stowarzyszenie Nasza Inicjatywa</w:t>
      </w:r>
      <w:r w:rsidRPr="001911A0">
        <w:rPr>
          <w:rFonts w:ascii="Arial" w:hAnsi="Arial" w:cs="Arial"/>
          <w:spacing w:val="15"/>
          <w:sz w:val="20"/>
          <w:szCs w:val="20"/>
        </w:rPr>
        <w:br/>
      </w:r>
      <w:r w:rsidRPr="001911A0">
        <w:rPr>
          <w:rFonts w:ascii="Arial" w:hAnsi="Arial" w:cs="Arial"/>
          <w:b/>
          <w:sz w:val="20"/>
          <w:szCs w:val="20"/>
        </w:rPr>
        <w:t xml:space="preserve">Obszar wsparcia: </w:t>
      </w:r>
      <w:r w:rsidR="00E4661C" w:rsidRPr="001911A0">
        <w:rPr>
          <w:rFonts w:ascii="Arial" w:eastAsia="Times New Roman" w:hAnsi="Arial" w:cs="Arial"/>
          <w:sz w:val="20"/>
          <w:szCs w:val="20"/>
          <w:lang w:eastAsia="pl-PL"/>
        </w:rPr>
        <w:t>Adaptacyjność</w:t>
      </w:r>
    </w:p>
    <w:p w:rsidR="00621D44" w:rsidRPr="001911A0" w:rsidRDefault="00E4661C" w:rsidP="00E4661C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 w:rsidRPr="001911A0">
        <w:rPr>
          <w:rFonts w:ascii="Arial" w:hAnsi="Arial" w:cs="Arial"/>
          <w:spacing w:val="15"/>
          <w:sz w:val="20"/>
          <w:szCs w:val="20"/>
        </w:rPr>
        <w:tab/>
      </w:r>
      <w:r w:rsidR="00621D44" w:rsidRPr="001911A0">
        <w:rPr>
          <w:rFonts w:ascii="Arial" w:hAnsi="Arial" w:cs="Arial"/>
          <w:b/>
          <w:sz w:val="20"/>
          <w:szCs w:val="20"/>
        </w:rPr>
        <w:t>Priorytet:</w:t>
      </w:r>
      <w:r w:rsidRPr="001911A0">
        <w:rPr>
          <w:rFonts w:ascii="Arial" w:hAnsi="Arial" w:cs="Arial"/>
          <w:b/>
          <w:sz w:val="20"/>
          <w:szCs w:val="20"/>
        </w:rPr>
        <w:t xml:space="preserve"> VIII</w:t>
      </w:r>
      <w:r w:rsidR="00621D44" w:rsidRPr="001911A0">
        <w:rPr>
          <w:rFonts w:ascii="Arial" w:hAnsi="Arial" w:cs="Arial"/>
          <w:spacing w:val="15"/>
          <w:sz w:val="20"/>
          <w:szCs w:val="20"/>
        </w:rPr>
        <w:t xml:space="preserve"> – </w:t>
      </w:r>
      <w:r w:rsidRPr="001911A0">
        <w:rPr>
          <w:rFonts w:ascii="Arial" w:hAnsi="Arial" w:cs="Arial"/>
          <w:spacing w:val="15"/>
          <w:sz w:val="20"/>
          <w:szCs w:val="20"/>
        </w:rPr>
        <w:t>Regionalne kadry gospodarki</w:t>
      </w:r>
    </w:p>
    <w:p w:rsidR="00621D44" w:rsidRPr="001911A0" w:rsidRDefault="00E4661C" w:rsidP="00E4661C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 w:rsidRPr="001911A0">
        <w:rPr>
          <w:rFonts w:ascii="Arial" w:hAnsi="Arial" w:cs="Arial"/>
          <w:spacing w:val="15"/>
          <w:sz w:val="20"/>
          <w:szCs w:val="20"/>
        </w:rPr>
        <w:tab/>
      </w:r>
      <w:r w:rsidR="00621D44" w:rsidRPr="001911A0">
        <w:rPr>
          <w:rFonts w:ascii="Arial" w:hAnsi="Arial" w:cs="Arial"/>
          <w:b/>
          <w:sz w:val="20"/>
          <w:szCs w:val="20"/>
        </w:rPr>
        <w:t xml:space="preserve">Działanie: </w:t>
      </w:r>
      <w:r w:rsidRPr="001911A0">
        <w:rPr>
          <w:rFonts w:ascii="Arial" w:hAnsi="Arial" w:cs="Arial"/>
          <w:sz w:val="20"/>
          <w:szCs w:val="20"/>
        </w:rPr>
        <w:t>8.1</w:t>
      </w:r>
      <w:r w:rsidR="00621D44" w:rsidRPr="00011989">
        <w:rPr>
          <w:rFonts w:ascii="Arial" w:hAnsi="Arial" w:cs="Arial"/>
          <w:sz w:val="20"/>
          <w:szCs w:val="20"/>
        </w:rPr>
        <w:t xml:space="preserve"> </w:t>
      </w:r>
      <w:r w:rsidRPr="001911A0">
        <w:rPr>
          <w:rStyle w:val="Pogrubienie"/>
          <w:rFonts w:ascii="Arial" w:hAnsi="Arial" w:cs="Arial"/>
          <w:b w:val="0"/>
          <w:sz w:val="20"/>
          <w:szCs w:val="20"/>
        </w:rPr>
        <w:t>Rozwój pracowników i przedsiębiorstw w regionie</w:t>
      </w:r>
    </w:p>
    <w:p w:rsidR="00621D44" w:rsidRPr="001911A0" w:rsidRDefault="00E4661C" w:rsidP="00E4661C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1911A0">
        <w:rPr>
          <w:rFonts w:ascii="Arial" w:hAnsi="Arial" w:cs="Arial"/>
          <w:spacing w:val="15"/>
          <w:sz w:val="20"/>
          <w:szCs w:val="20"/>
        </w:rPr>
        <w:tab/>
      </w:r>
      <w:r w:rsidR="00621D44" w:rsidRPr="001911A0">
        <w:rPr>
          <w:rFonts w:ascii="Arial" w:hAnsi="Arial" w:cs="Arial"/>
          <w:b/>
          <w:sz w:val="20"/>
          <w:szCs w:val="20"/>
        </w:rPr>
        <w:t>Poddziałanie:</w:t>
      </w:r>
      <w:r w:rsidRPr="00011989">
        <w:rPr>
          <w:rFonts w:ascii="Arial" w:hAnsi="Arial" w:cs="Arial"/>
          <w:sz w:val="20"/>
          <w:szCs w:val="20"/>
        </w:rPr>
        <w:t xml:space="preserve"> </w:t>
      </w:r>
      <w:r w:rsidRPr="001911A0">
        <w:rPr>
          <w:rFonts w:ascii="Arial" w:hAnsi="Arial" w:cs="Arial"/>
          <w:sz w:val="20"/>
          <w:szCs w:val="20"/>
        </w:rPr>
        <w:t>8.1.1</w:t>
      </w:r>
      <w:r w:rsidR="00621D44" w:rsidRPr="001911A0">
        <w:rPr>
          <w:rFonts w:ascii="Arial" w:hAnsi="Arial" w:cs="Arial"/>
          <w:b/>
          <w:sz w:val="20"/>
          <w:szCs w:val="20"/>
        </w:rPr>
        <w:t xml:space="preserve"> </w:t>
      </w:r>
      <w:r w:rsidRPr="001911A0">
        <w:rPr>
          <w:rFonts w:ascii="Arial" w:hAnsi="Arial" w:cs="Arial"/>
          <w:sz w:val="20"/>
          <w:szCs w:val="20"/>
        </w:rPr>
        <w:t>Wspieranie rozwoju kwalifikacji zawodowych i doradztwo dla przedsiębiorstw</w:t>
      </w:r>
    </w:p>
    <w:p w:rsidR="00621D44" w:rsidRPr="001911A0" w:rsidRDefault="00621D44" w:rsidP="001911A0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911A0">
        <w:rPr>
          <w:rFonts w:ascii="Arial" w:hAnsi="Arial" w:cs="Arial"/>
          <w:b/>
          <w:sz w:val="20"/>
          <w:szCs w:val="20"/>
        </w:rPr>
        <w:t xml:space="preserve">Odbiorcy: </w:t>
      </w:r>
    </w:p>
    <w:p w:rsidR="001911A0" w:rsidRPr="00011989" w:rsidRDefault="001E5482" w:rsidP="001911A0">
      <w:pPr>
        <w:pStyle w:val="Default"/>
        <w:jc w:val="both"/>
        <w:rPr>
          <w:sz w:val="20"/>
          <w:szCs w:val="20"/>
        </w:rPr>
      </w:pPr>
      <w:r w:rsidRPr="00011989">
        <w:rPr>
          <w:sz w:val="20"/>
          <w:szCs w:val="20"/>
        </w:rPr>
        <w:t>o</w:t>
      </w:r>
      <w:r w:rsidR="001911A0" w:rsidRPr="00011989">
        <w:rPr>
          <w:sz w:val="20"/>
          <w:szCs w:val="20"/>
        </w:rPr>
        <w:t xml:space="preserve">soby z sektora MSP sekcji handlu, który ma szczególne znaczenie z punktu widzenia powstawania nowych miejsc pracy (zarząd i HR sektora handlu MSP, osoby z wykształceniem wyższym, </w:t>
      </w:r>
      <w:r w:rsidR="00011989">
        <w:rPr>
          <w:sz w:val="20"/>
          <w:szCs w:val="20"/>
        </w:rPr>
        <w:br/>
      </w:r>
      <w:r w:rsidR="001911A0" w:rsidRPr="00011989">
        <w:rPr>
          <w:sz w:val="20"/>
          <w:szCs w:val="20"/>
        </w:rPr>
        <w:t xml:space="preserve">o wysokich kwalifikacjach). </w:t>
      </w:r>
    </w:p>
    <w:p w:rsidR="001911A0" w:rsidRDefault="00621D44" w:rsidP="001911A0">
      <w:pPr>
        <w:pStyle w:val="Default"/>
        <w:jc w:val="both"/>
        <w:rPr>
          <w:b/>
          <w:sz w:val="20"/>
          <w:szCs w:val="20"/>
        </w:rPr>
      </w:pPr>
      <w:r w:rsidRPr="001911A0">
        <w:rPr>
          <w:b/>
          <w:sz w:val="20"/>
          <w:szCs w:val="20"/>
        </w:rPr>
        <w:t xml:space="preserve">Użytkownicy: </w:t>
      </w:r>
    </w:p>
    <w:p w:rsidR="001911A0" w:rsidRPr="001911A0" w:rsidRDefault="001911A0" w:rsidP="001911A0">
      <w:pPr>
        <w:pStyle w:val="Default"/>
        <w:jc w:val="both"/>
        <w:rPr>
          <w:sz w:val="20"/>
          <w:szCs w:val="20"/>
        </w:rPr>
      </w:pPr>
      <w:r w:rsidRPr="001911A0">
        <w:rPr>
          <w:sz w:val="20"/>
          <w:szCs w:val="20"/>
        </w:rPr>
        <w:t>pracownicy sektora handlu MSP: Kobiety 50+ oraz pracownicy 35-; pracownicy szeregowi o niskich kompetencjach.</w:t>
      </w:r>
    </w:p>
    <w:p w:rsidR="001911A0" w:rsidRDefault="00621D44" w:rsidP="001E5482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911A0">
        <w:rPr>
          <w:rFonts w:ascii="Arial" w:hAnsi="Arial" w:cs="Arial"/>
          <w:b/>
          <w:sz w:val="20"/>
          <w:szCs w:val="20"/>
        </w:rPr>
        <w:t xml:space="preserve">Opis produktu: </w:t>
      </w:r>
      <w:r w:rsidR="001911A0" w:rsidRPr="001911A0">
        <w:rPr>
          <w:rFonts w:ascii="Arial" w:hAnsi="Arial" w:cs="Arial"/>
          <w:sz w:val="20"/>
          <w:szCs w:val="20"/>
        </w:rPr>
        <w:t>a) W ramach projektu wypracowane</w:t>
      </w:r>
      <w:r w:rsidR="00E608B8">
        <w:rPr>
          <w:rFonts w:ascii="Arial" w:hAnsi="Arial" w:cs="Arial"/>
          <w:sz w:val="20"/>
          <w:szCs w:val="20"/>
        </w:rPr>
        <w:t xml:space="preserve"> zostało</w:t>
      </w:r>
      <w:r w:rsidR="001911A0" w:rsidRPr="001911A0">
        <w:rPr>
          <w:rFonts w:ascii="Arial" w:hAnsi="Arial" w:cs="Arial"/>
          <w:sz w:val="20"/>
          <w:szCs w:val="20"/>
        </w:rPr>
        <w:t xml:space="preserve"> innowacyjne rozwiązanie, stanowiące zagregowane podejście do zarządzania prac</w:t>
      </w:r>
      <w:r w:rsidR="00E608B8">
        <w:rPr>
          <w:rFonts w:ascii="Arial" w:hAnsi="Arial" w:cs="Arial"/>
          <w:sz w:val="20"/>
          <w:szCs w:val="20"/>
        </w:rPr>
        <w:t xml:space="preserve">ownikami </w:t>
      </w:r>
      <w:r w:rsidR="001911A0" w:rsidRPr="001911A0">
        <w:rPr>
          <w:rFonts w:ascii="Arial" w:hAnsi="Arial" w:cs="Arial"/>
          <w:sz w:val="20"/>
          <w:szCs w:val="20"/>
        </w:rPr>
        <w:t>50+, które powstanie w wyniku analizy i selekcji nowoczesnych metod i narzędzi ZZL oraz analizy UE trendów i dobrych praktyk (adaptacja rozwiązań włoskich – efektów wdrażania inn</w:t>
      </w:r>
      <w:r w:rsidR="00E608B8">
        <w:rPr>
          <w:rFonts w:ascii="Arial" w:hAnsi="Arial" w:cs="Arial"/>
          <w:sz w:val="20"/>
          <w:szCs w:val="20"/>
        </w:rPr>
        <w:t>owacyjnych</w:t>
      </w:r>
      <w:r w:rsidR="001911A0" w:rsidRPr="001911A0">
        <w:rPr>
          <w:rFonts w:ascii="Arial" w:hAnsi="Arial" w:cs="Arial"/>
          <w:sz w:val="20"/>
          <w:szCs w:val="20"/>
        </w:rPr>
        <w:t>: zarządzanie wiekiem i intermentoring prac</w:t>
      </w:r>
      <w:r w:rsidR="00E608B8">
        <w:rPr>
          <w:rFonts w:ascii="Arial" w:hAnsi="Arial" w:cs="Arial"/>
          <w:sz w:val="20"/>
          <w:szCs w:val="20"/>
        </w:rPr>
        <w:t>owników</w:t>
      </w:r>
      <w:r w:rsidR="001911A0" w:rsidRPr="001911A0">
        <w:rPr>
          <w:rFonts w:ascii="Arial" w:hAnsi="Arial" w:cs="Arial"/>
          <w:sz w:val="20"/>
          <w:szCs w:val="20"/>
        </w:rPr>
        <w:t xml:space="preserve"> oraz zaangażowanie we wdrażanie działań partnerów społecznych i władz lokalnych), a mianowicie zarządzanie: talentami, różnorodnością, wiedzą, wiekiem i rozwojem kapitału ludzkiego. Sednem innowacyjności jest dostosowanie w/w Strategii ZZL do konkretnej grupy pracowniczej: niskowykwalifikowanych </w:t>
      </w:r>
      <w:r w:rsidR="00E608B8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 w:rsidR="001911A0" w:rsidRPr="001911A0">
        <w:rPr>
          <w:rFonts w:ascii="Arial" w:hAnsi="Arial" w:cs="Arial"/>
          <w:sz w:val="20"/>
          <w:szCs w:val="20"/>
        </w:rPr>
        <w:t>obiet 50+ zatrudnionych w sektorze handlu/ usług MSP.</w:t>
      </w:r>
    </w:p>
    <w:p w:rsidR="00E608B8" w:rsidRDefault="00E608B8" w:rsidP="001E5482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B56475" w:rsidRPr="001911A0" w:rsidRDefault="00E608B8" w:rsidP="001E5482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hyperlink r:id="rId5" w:tgtFrame="_blank" w:history="1">
        <w:r w:rsidR="00B56475">
          <w:rPr>
            <w:rStyle w:val="Hipercze"/>
          </w:rPr>
          <w:t>www.50plus.pih.org.pl</w:t>
        </w:r>
      </w:hyperlink>
      <w:r w:rsidR="00B56475">
        <w:rPr>
          <w:rFonts w:ascii="Arial" w:hAnsi="Arial" w:cs="Arial"/>
          <w:sz w:val="20"/>
          <w:szCs w:val="20"/>
        </w:rPr>
        <w:t xml:space="preserve"> </w:t>
      </w:r>
    </w:p>
    <w:p w:rsidR="00B57019" w:rsidRPr="001911A0" w:rsidRDefault="00B57019" w:rsidP="001911A0">
      <w:pPr>
        <w:pStyle w:val="NormalnyWeb"/>
        <w:rPr>
          <w:rFonts w:ascii="Arial" w:hAnsi="Arial" w:cs="Arial"/>
          <w:sz w:val="20"/>
          <w:szCs w:val="20"/>
        </w:rPr>
      </w:pPr>
    </w:p>
    <w:sectPr w:rsidR="00B57019" w:rsidRPr="001911A0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011989"/>
    <w:rsid w:val="001911A0"/>
    <w:rsid w:val="001E5482"/>
    <w:rsid w:val="00621D44"/>
    <w:rsid w:val="00AC4867"/>
    <w:rsid w:val="00B56475"/>
    <w:rsid w:val="00B57019"/>
    <w:rsid w:val="00E4661C"/>
    <w:rsid w:val="00E608B8"/>
    <w:rsid w:val="00FA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rsid w:val="001911A0"/>
    <w:rPr>
      <w:color w:val="0000FF"/>
      <w:u w:val="single"/>
    </w:rPr>
  </w:style>
  <w:style w:type="paragraph" w:customStyle="1" w:styleId="Default">
    <w:name w:val="Default"/>
    <w:rsid w:val="001911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0plus.pih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14</cp:revision>
  <dcterms:created xsi:type="dcterms:W3CDTF">2015-05-06T07:14:00Z</dcterms:created>
  <dcterms:modified xsi:type="dcterms:W3CDTF">2015-05-28T06:10:00Z</dcterms:modified>
</cp:coreProperties>
</file>