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C" w:rsidRDefault="00B6524E" w:rsidP="00D200DF">
      <w:pPr>
        <w:tabs>
          <w:tab w:val="center" w:pos="4536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 xml:space="preserve">Aktualizacja </w:t>
      </w:r>
      <w:r w:rsidR="00B8436C" w:rsidRPr="00D200DF">
        <w:rPr>
          <w:b/>
        </w:rPr>
        <w:t>Harmonogram</w:t>
      </w:r>
      <w:r>
        <w:rPr>
          <w:b/>
        </w:rPr>
        <w:t>u</w:t>
      </w:r>
      <w:r w:rsidR="00B8436C" w:rsidRPr="00D200DF">
        <w:rPr>
          <w:b/>
        </w:rPr>
        <w:t xml:space="preserve"> oceny merytorycznej </w:t>
      </w:r>
      <w:r w:rsidR="005B4B9E" w:rsidRPr="00D200DF">
        <w:rPr>
          <w:b/>
        </w:rPr>
        <w:t xml:space="preserve">podczas </w:t>
      </w:r>
      <w:r w:rsidR="00B8436C" w:rsidRPr="00D200DF">
        <w:rPr>
          <w:b/>
        </w:rPr>
        <w:t xml:space="preserve">I Posiedzenia Komisji Oceny Projektów dla Priorytetu </w:t>
      </w:r>
      <w:r w:rsidR="00F567B0" w:rsidRPr="00D200DF">
        <w:rPr>
          <w:b/>
        </w:rPr>
        <w:t>IX</w:t>
      </w:r>
      <w:r w:rsidR="005E260F" w:rsidRPr="00D200DF">
        <w:rPr>
          <w:b/>
        </w:rPr>
        <w:t xml:space="preserve"> </w:t>
      </w:r>
      <w:r w:rsidR="005B4B9E" w:rsidRPr="00D200DF">
        <w:rPr>
          <w:b/>
          <w:i/>
        </w:rPr>
        <w:t>„</w:t>
      </w:r>
      <w:r w:rsidR="00F567B0" w:rsidRPr="00D200DF">
        <w:rPr>
          <w:b/>
          <w:i/>
        </w:rPr>
        <w:t xml:space="preserve">Rozwój wykształcenia i kompetencji w regionach”  </w:t>
      </w:r>
      <w:r w:rsidR="00D200DF" w:rsidRPr="00D200DF">
        <w:rPr>
          <w:rFonts w:cs="Arial"/>
          <w:b/>
        </w:rPr>
        <w:t>Działanie 9.1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„Wyrównywanie szans edukacyjnych i zapewnienie wysokiej jakości usług edukacyjnych świadczonych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w systemie oświaty”</w:t>
      </w:r>
      <w:r w:rsidR="00D200DF">
        <w:rPr>
          <w:rFonts w:cs="Arial"/>
          <w:b/>
          <w:i/>
        </w:rPr>
        <w:t xml:space="preserve"> </w:t>
      </w:r>
      <w:proofErr w:type="spellStart"/>
      <w:r w:rsidR="00D200DF" w:rsidRPr="00D200DF">
        <w:rPr>
          <w:rFonts w:cs="Arial"/>
          <w:b/>
        </w:rPr>
        <w:t>Poddziałanie</w:t>
      </w:r>
      <w:proofErr w:type="spellEnd"/>
      <w:r w:rsidR="00D200DF" w:rsidRPr="00D200DF">
        <w:rPr>
          <w:rFonts w:cs="Arial"/>
          <w:b/>
        </w:rPr>
        <w:t xml:space="preserve"> 9.1.2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„Wyrównywanie szans edukacyjnych uczniów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z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grup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o utrudnionym dostępie do edukacji oraz zmniejszanie różnic w jakości usług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edukacyjnych</w:t>
      </w:r>
      <w:r w:rsidR="00D200DF">
        <w:rPr>
          <w:rFonts w:cs="Arial"/>
          <w:b/>
          <w:i/>
        </w:rPr>
        <w:t xml:space="preserve"> </w:t>
      </w:r>
      <w:r w:rsidR="00D200DF" w:rsidRPr="00D200DF">
        <w:rPr>
          <w:rFonts w:cs="Arial"/>
          <w:b/>
          <w:i/>
        </w:rPr>
        <w:t>– projekty konkursowe”</w:t>
      </w:r>
      <w:r w:rsidR="005B4B9E" w:rsidRPr="00D200DF">
        <w:rPr>
          <w:b/>
        </w:rPr>
        <w:t xml:space="preserve"> </w:t>
      </w:r>
      <w:r w:rsidR="00B8436C" w:rsidRPr="00D200DF">
        <w:rPr>
          <w:b/>
        </w:rPr>
        <w:t>dla konkursu zamkniętego nr</w:t>
      </w:r>
      <w:r w:rsidR="00F567B0" w:rsidRPr="00D200DF">
        <w:rPr>
          <w:b/>
        </w:rPr>
        <w:t xml:space="preserve"> 1/POKL/9.</w:t>
      </w:r>
      <w:r w:rsidR="00D200DF">
        <w:rPr>
          <w:b/>
        </w:rPr>
        <w:t>1</w:t>
      </w:r>
      <w:r w:rsidR="00F567B0" w:rsidRPr="00D200DF">
        <w:rPr>
          <w:b/>
        </w:rPr>
        <w:t>.</w:t>
      </w:r>
      <w:r w:rsidR="00D200DF">
        <w:rPr>
          <w:b/>
        </w:rPr>
        <w:t>2</w:t>
      </w:r>
      <w:r w:rsidR="005B4B9E" w:rsidRPr="00D200DF">
        <w:rPr>
          <w:b/>
        </w:rPr>
        <w:t>/201</w:t>
      </w:r>
      <w:r w:rsidR="00D200DF">
        <w:rPr>
          <w:b/>
        </w:rPr>
        <w:t>3</w:t>
      </w:r>
    </w:p>
    <w:p w:rsidR="00B6524E" w:rsidRDefault="00B6524E" w:rsidP="00D200DF">
      <w:pPr>
        <w:tabs>
          <w:tab w:val="center" w:pos="4536"/>
          <w:tab w:val="right" w:pos="9072"/>
        </w:tabs>
        <w:spacing w:line="276" w:lineRule="auto"/>
        <w:jc w:val="both"/>
        <w:rPr>
          <w:b/>
        </w:rPr>
      </w:pPr>
    </w:p>
    <w:p w:rsidR="00B6524E" w:rsidRDefault="00B6524E" w:rsidP="00D200DF">
      <w:pPr>
        <w:tabs>
          <w:tab w:val="center" w:pos="4536"/>
          <w:tab w:val="right" w:pos="9072"/>
        </w:tabs>
        <w:spacing w:line="276" w:lineRule="auto"/>
        <w:jc w:val="both"/>
      </w:pPr>
      <w:r>
        <w:tab/>
        <w:t xml:space="preserve">Zgodnie z </w:t>
      </w:r>
      <w:r w:rsidRPr="00B6524E">
        <w:rPr>
          <w:i/>
        </w:rPr>
        <w:t>Zasadami dokonywania wyboru projektów w ramach Programu Operacyjnego Kapitał Ludzki</w:t>
      </w:r>
      <w:r>
        <w:t>, termin wysłania do Projektodawców</w:t>
      </w:r>
      <w:r w:rsidR="007D5C86">
        <w:t>,</w:t>
      </w:r>
      <w:r>
        <w:t xml:space="preserve"> pism informujących o możliwości przyjęcia do realizacji wynosi </w:t>
      </w:r>
      <w:r w:rsidRPr="00B6524E">
        <w:t xml:space="preserve">40 dni od daty zarejestrowania ostatniego wniosku poprawnego formalnie w Krajowym Systemie Informatycznym </w:t>
      </w:r>
      <w:r w:rsidR="007D5C86">
        <w:t>(</w:t>
      </w:r>
      <w:r w:rsidRPr="00B6524E">
        <w:t>w przypadku dokonywania na posiedzeniu KOP oceny merytorycznej 200 wniosków</w:t>
      </w:r>
      <w:r w:rsidR="007D5C86">
        <w:t>)</w:t>
      </w:r>
      <w:r w:rsidRPr="00B6524E">
        <w:t>. W dniu 23 maja 2013 roku został zarejestrowany ostatni wniosek poprawnie formalny w Krajowym Systemie Informatycznym</w:t>
      </w:r>
      <w:r w:rsidR="007D5C86">
        <w:t>.</w:t>
      </w:r>
    </w:p>
    <w:p w:rsidR="00B6524E" w:rsidRPr="00B6524E" w:rsidRDefault="00B6524E" w:rsidP="00D200DF">
      <w:pPr>
        <w:tabs>
          <w:tab w:val="center" w:pos="4536"/>
          <w:tab w:val="right" w:pos="9072"/>
        </w:tabs>
        <w:spacing w:line="276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860"/>
      </w:tblGrid>
      <w:tr w:rsidR="00A204BB" w:rsidRPr="009348CC" w:rsidTr="00500D0A">
        <w:tc>
          <w:tcPr>
            <w:tcW w:w="9288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vAlign w:val="center"/>
          </w:tcPr>
          <w:p w:rsidR="001E6F62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0" w:type="dxa"/>
            <w:vAlign w:val="center"/>
          </w:tcPr>
          <w:p w:rsidR="00CE0A73" w:rsidRPr="00A616FC" w:rsidRDefault="00AE3070" w:rsidP="00AE3070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4 marca 2013</w:t>
            </w:r>
            <w:r w:rsidR="00A616FC" w:rsidRPr="00A616FC">
              <w:rPr>
                <w:b/>
              </w:rPr>
              <w:t xml:space="preserve"> r</w:t>
            </w:r>
            <w:r w:rsidR="00A616FC">
              <w:rPr>
                <w:b/>
              </w:rPr>
              <w:t>.</w:t>
            </w:r>
          </w:p>
        </w:tc>
      </w:tr>
      <w:tr w:rsidR="00CE0A73" w:rsidTr="00500D0A">
        <w:trPr>
          <w:trHeight w:val="830"/>
        </w:trPr>
        <w:tc>
          <w:tcPr>
            <w:tcW w:w="4428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0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tcBorders>
              <w:bottom w:val="dotDash" w:sz="4" w:space="0" w:color="auto"/>
            </w:tcBorders>
          </w:tcPr>
          <w:p w:rsidR="00CE0A73" w:rsidRDefault="00CE0A73" w:rsidP="00AE3070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BE4865">
              <w:t>IX</w:t>
            </w:r>
            <w:r w:rsidR="00A616FC">
              <w:t xml:space="preserve"> </w:t>
            </w:r>
            <w:r>
              <w:t>(KOP), na którym oceniane są wnioski złożone od</w:t>
            </w:r>
            <w:r w:rsidR="00BE4865">
              <w:t xml:space="preserve"> </w:t>
            </w:r>
            <w:r w:rsidR="00AE3070">
              <w:t>04</w:t>
            </w:r>
            <w:r w:rsidR="00BE4865">
              <w:t>.0</w:t>
            </w:r>
            <w:r w:rsidR="00AE3070">
              <w:t>2</w:t>
            </w:r>
            <w:r w:rsidR="00A616FC">
              <w:t>.201</w:t>
            </w:r>
            <w:r w:rsidR="00AE3070">
              <w:t>3</w:t>
            </w:r>
            <w:r>
              <w:t xml:space="preserve"> do </w:t>
            </w:r>
            <w:r w:rsidR="00AE3070">
              <w:t>05</w:t>
            </w:r>
            <w:r w:rsidR="00BE4865">
              <w:t>.0</w:t>
            </w:r>
            <w:r w:rsidR="00AE3070">
              <w:t>3</w:t>
            </w:r>
            <w:r w:rsidR="00A616FC">
              <w:t>.201</w:t>
            </w:r>
            <w:r w:rsidR="00AE3070">
              <w:t>3</w:t>
            </w:r>
            <w:r>
              <w:t xml:space="preserve">, które przekazane zostały do oceny merytorycznej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  <w:vAlign w:val="center"/>
          </w:tcPr>
          <w:p w:rsidR="00CE0A73" w:rsidRPr="00A616FC" w:rsidRDefault="00AE3070" w:rsidP="00AE3070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12 kwietnia</w:t>
            </w:r>
            <w:r w:rsidR="00A616FC" w:rsidRPr="00A616FC">
              <w:rPr>
                <w:b/>
              </w:rPr>
              <w:t xml:space="preserve"> 201</w:t>
            </w:r>
            <w:r>
              <w:rPr>
                <w:b/>
              </w:rPr>
              <w:t xml:space="preserve">3 </w:t>
            </w:r>
            <w:r w:rsidR="00A616FC" w:rsidRPr="00A616FC">
              <w:rPr>
                <w:b/>
              </w:rPr>
              <w:t>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BE4865" w:rsidP="00AE3070">
            <w:pPr>
              <w:pStyle w:val="Tekstpodstawowy"/>
              <w:spacing w:after="120"/>
            </w:pPr>
            <w:r>
              <w:t>Termin zakończenia</w:t>
            </w:r>
            <w:r w:rsidR="00D82F26">
              <w:t xml:space="preserve"> oceny merytorycznej wniosków na </w:t>
            </w:r>
            <w:r w:rsidR="00B936EE">
              <w:t>I</w:t>
            </w:r>
            <w:r w:rsidR="00D82F26">
              <w:rPr>
                <w:i/>
              </w:rPr>
              <w:t xml:space="preserve"> </w:t>
            </w:r>
            <w:r w:rsidR="00D82F26">
              <w:t xml:space="preserve"> Posiedzeniu KOP  dla konkursu nr</w:t>
            </w:r>
            <w:r w:rsidR="00C53A59">
              <w:t xml:space="preserve"> 1/POKL/9.</w:t>
            </w:r>
            <w:r w:rsidR="00AE3070">
              <w:t>1</w:t>
            </w:r>
            <w:r w:rsidR="00C53A59">
              <w:t>.</w:t>
            </w:r>
            <w:r w:rsidR="00AE3070">
              <w:t>2</w:t>
            </w:r>
            <w:r w:rsidR="00B936EE">
              <w:t>/201</w:t>
            </w:r>
            <w:r w:rsidR="00AE3070">
              <w:t>3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D4932" w:rsidRDefault="00B6524E" w:rsidP="00B6524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17 czerwca</w:t>
            </w:r>
            <w:r w:rsidR="00AE3070">
              <w:rPr>
                <w:b/>
              </w:rPr>
              <w:t xml:space="preserve"> </w:t>
            </w:r>
            <w:r w:rsidR="00803A03" w:rsidRPr="00FD4932">
              <w:rPr>
                <w:b/>
              </w:rPr>
              <w:t>201</w:t>
            </w:r>
            <w:r w:rsidR="00AE3070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AE3070">
            <w:pPr>
              <w:pStyle w:val="Tekstpodstawowy"/>
              <w:spacing w:after="120"/>
            </w:pPr>
            <w:r>
              <w:t xml:space="preserve">Weryfikowanie Kart oceny merytorycznej wniosków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C53A59">
              <w:t xml:space="preserve"> 1/POKL/9.</w:t>
            </w:r>
            <w:r w:rsidR="00B936EE">
              <w:t>1</w:t>
            </w:r>
            <w:r w:rsidR="00AE3070">
              <w:t>.2</w:t>
            </w:r>
            <w:r w:rsidR="00B936EE">
              <w:t>/201</w:t>
            </w:r>
            <w:r w:rsidR="00AE3070">
              <w:t>3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Default="00BE4865" w:rsidP="00B6524E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b/>
              </w:rPr>
              <w:t>2</w:t>
            </w:r>
            <w:r w:rsidR="00AE3070">
              <w:rPr>
                <w:b/>
              </w:rPr>
              <w:t>9 kwietnia</w:t>
            </w:r>
            <w:r w:rsidR="00803A03" w:rsidRPr="00FD4932">
              <w:rPr>
                <w:b/>
              </w:rPr>
              <w:t xml:space="preserve"> 201</w:t>
            </w:r>
            <w:r w:rsidR="00AE3070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 – </w:t>
            </w:r>
            <w:r w:rsidR="00B6524E">
              <w:rPr>
                <w:b/>
              </w:rPr>
              <w:t>1 lipca</w:t>
            </w:r>
            <w:r w:rsidR="00803A03" w:rsidRPr="00FD4932">
              <w:rPr>
                <w:b/>
              </w:rPr>
              <w:t xml:space="preserve"> 201</w:t>
            </w:r>
            <w:r w:rsidR="00AE3070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  <w:r w:rsidR="00D82F26">
              <w:rPr>
                <w:i/>
              </w:rPr>
              <w:t xml:space="preserve"> 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B936EE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C53A59">
              <w:t>IX</w:t>
            </w:r>
            <w:r>
              <w:t xml:space="preserve"> (KOP)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Default="00B6524E" w:rsidP="00B6524E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b/>
              </w:rPr>
              <w:t>10 lipca</w:t>
            </w:r>
            <w:r w:rsidR="00AE3070">
              <w:rPr>
                <w:b/>
              </w:rPr>
              <w:t xml:space="preserve"> </w:t>
            </w:r>
            <w:r w:rsidR="00BE4865">
              <w:rPr>
                <w:b/>
              </w:rPr>
              <w:t>201</w:t>
            </w:r>
            <w:r w:rsidR="00AE3070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</w:t>
            </w:r>
            <w:r w:rsidR="00803A03" w:rsidRPr="00803A03">
              <w:rPr>
                <w:b/>
                <w:i/>
              </w:rPr>
              <w:t>.</w:t>
            </w: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AE3070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C53A59">
              <w:t xml:space="preserve"> 1/POKL/9</w:t>
            </w:r>
            <w:r w:rsidR="00B936EE">
              <w:t>.1</w:t>
            </w:r>
            <w:r w:rsidR="00AE3070">
              <w:t>.2</w:t>
            </w:r>
            <w:r w:rsidR="00B936EE">
              <w:t>/201</w:t>
            </w:r>
            <w:r w:rsidR="00AE3070">
              <w:t>3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FD4932" w:rsidRDefault="00B6524E" w:rsidP="00B6524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11 lipca</w:t>
            </w:r>
            <w:r w:rsidR="00BE4865">
              <w:rPr>
                <w:b/>
              </w:rPr>
              <w:t xml:space="preserve"> 201</w:t>
            </w:r>
            <w:r w:rsidR="00AE3070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065950" w:rsidRPr="008A59C5" w:rsidTr="00500D0A">
        <w:trPr>
          <w:trHeight w:val="4717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950" w:rsidRDefault="00065950" w:rsidP="008C3339">
            <w:pPr>
              <w:pStyle w:val="Tekstpodstawowy"/>
              <w:spacing w:after="120"/>
            </w:pPr>
            <w:r w:rsidRPr="00DE3E77">
              <w:lastRenderedPageBreak/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Pr="00FD4932" w:rsidRDefault="00B6524E" w:rsidP="00B6524E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19 lipca</w:t>
            </w:r>
            <w:r w:rsidR="00BE4865">
              <w:rPr>
                <w:b/>
              </w:rPr>
              <w:t xml:space="preserve"> 201</w:t>
            </w:r>
            <w:r w:rsidR="00AE3070">
              <w:rPr>
                <w:b/>
              </w:rPr>
              <w:t>3</w:t>
            </w:r>
            <w:r w:rsidR="00B936EE" w:rsidRPr="00FD4932">
              <w:rPr>
                <w:b/>
              </w:rPr>
              <w:t xml:space="preserve"> r.</w:t>
            </w: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065950" w:rsidRPr="008A59C5" w:rsidRDefault="00065950" w:rsidP="00500D0A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866144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93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BB"/>
    <w:rsid w:val="000220EB"/>
    <w:rsid w:val="00054B97"/>
    <w:rsid w:val="00065950"/>
    <w:rsid w:val="00066669"/>
    <w:rsid w:val="001017B4"/>
    <w:rsid w:val="0018088C"/>
    <w:rsid w:val="0019774E"/>
    <w:rsid w:val="001A557F"/>
    <w:rsid w:val="001A79EA"/>
    <w:rsid w:val="001E6F62"/>
    <w:rsid w:val="00251225"/>
    <w:rsid w:val="002616F2"/>
    <w:rsid w:val="002A6477"/>
    <w:rsid w:val="002C62AB"/>
    <w:rsid w:val="003062F1"/>
    <w:rsid w:val="00314362"/>
    <w:rsid w:val="00330B93"/>
    <w:rsid w:val="003601D7"/>
    <w:rsid w:val="00366BB1"/>
    <w:rsid w:val="0037720B"/>
    <w:rsid w:val="00392CFC"/>
    <w:rsid w:val="003A54BA"/>
    <w:rsid w:val="00416C7A"/>
    <w:rsid w:val="00461B83"/>
    <w:rsid w:val="00556C01"/>
    <w:rsid w:val="00571B96"/>
    <w:rsid w:val="005766E1"/>
    <w:rsid w:val="005B4B9E"/>
    <w:rsid w:val="005E260F"/>
    <w:rsid w:val="00651698"/>
    <w:rsid w:val="006771F6"/>
    <w:rsid w:val="006E2991"/>
    <w:rsid w:val="007535BC"/>
    <w:rsid w:val="00762B4C"/>
    <w:rsid w:val="00766EBE"/>
    <w:rsid w:val="007B4263"/>
    <w:rsid w:val="007D3863"/>
    <w:rsid w:val="007D5C86"/>
    <w:rsid w:val="007E0E36"/>
    <w:rsid w:val="00803A03"/>
    <w:rsid w:val="00813781"/>
    <w:rsid w:val="00841256"/>
    <w:rsid w:val="00866144"/>
    <w:rsid w:val="0088608B"/>
    <w:rsid w:val="008C3339"/>
    <w:rsid w:val="00935A5E"/>
    <w:rsid w:val="009C7458"/>
    <w:rsid w:val="00A204BB"/>
    <w:rsid w:val="00A60341"/>
    <w:rsid w:val="00A60533"/>
    <w:rsid w:val="00A616FC"/>
    <w:rsid w:val="00A74BB5"/>
    <w:rsid w:val="00AC655D"/>
    <w:rsid w:val="00AE3070"/>
    <w:rsid w:val="00B6524E"/>
    <w:rsid w:val="00B8436C"/>
    <w:rsid w:val="00B936EE"/>
    <w:rsid w:val="00BB0613"/>
    <w:rsid w:val="00BC476B"/>
    <w:rsid w:val="00BE4865"/>
    <w:rsid w:val="00BE70C5"/>
    <w:rsid w:val="00C07D27"/>
    <w:rsid w:val="00C53A59"/>
    <w:rsid w:val="00C70DF4"/>
    <w:rsid w:val="00C91388"/>
    <w:rsid w:val="00CB68A6"/>
    <w:rsid w:val="00CC190B"/>
    <w:rsid w:val="00CD05B8"/>
    <w:rsid w:val="00CE0A73"/>
    <w:rsid w:val="00CE61A5"/>
    <w:rsid w:val="00D200DF"/>
    <w:rsid w:val="00D417C4"/>
    <w:rsid w:val="00D82F26"/>
    <w:rsid w:val="00DB5352"/>
    <w:rsid w:val="00DF4D4C"/>
    <w:rsid w:val="00E36CB8"/>
    <w:rsid w:val="00E82C42"/>
    <w:rsid w:val="00EF73F7"/>
    <w:rsid w:val="00F00505"/>
    <w:rsid w:val="00F04A5B"/>
    <w:rsid w:val="00F20322"/>
    <w:rsid w:val="00F567B0"/>
    <w:rsid w:val="00FD0CCE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MJWPU</cp:lastModifiedBy>
  <cp:revision>5</cp:revision>
  <cp:lastPrinted>2013-03-19T07:36:00Z</cp:lastPrinted>
  <dcterms:created xsi:type="dcterms:W3CDTF">2013-03-18T12:14:00Z</dcterms:created>
  <dcterms:modified xsi:type="dcterms:W3CDTF">2013-05-24T07:17:00Z</dcterms:modified>
</cp:coreProperties>
</file>