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6C" w:rsidRDefault="00FC6885" w:rsidP="00FA45F7">
      <w:pPr>
        <w:spacing w:after="120"/>
        <w:jc w:val="center"/>
        <w:rPr>
          <w:b/>
        </w:rPr>
      </w:pPr>
      <w:r>
        <w:rPr>
          <w:b/>
        </w:rPr>
        <w:t>Aktualizacja h</w:t>
      </w:r>
      <w:r w:rsidR="00B8436C" w:rsidRPr="005B4B9E">
        <w:rPr>
          <w:b/>
        </w:rPr>
        <w:t>armonogram</w:t>
      </w:r>
      <w:r>
        <w:rPr>
          <w:b/>
        </w:rPr>
        <w:t>u</w:t>
      </w:r>
      <w:r w:rsidR="00B8436C" w:rsidRPr="005B4B9E">
        <w:rPr>
          <w:b/>
        </w:rPr>
        <w:t xml:space="preserve"> oceny merytorycznej </w:t>
      </w:r>
      <w:r w:rsidR="005B4B9E">
        <w:rPr>
          <w:b/>
        </w:rPr>
        <w:t xml:space="preserve">podczas </w:t>
      </w:r>
      <w:r w:rsidR="00B8436C" w:rsidRPr="005B4B9E">
        <w:rPr>
          <w:b/>
        </w:rPr>
        <w:t xml:space="preserve">I Posiedzenia Komisji Oceny Projektów dla Priorytetu </w:t>
      </w:r>
      <w:r w:rsidR="005E260F" w:rsidRPr="005B4B9E">
        <w:rPr>
          <w:b/>
        </w:rPr>
        <w:t xml:space="preserve">VIII </w:t>
      </w:r>
      <w:r w:rsidR="005B4B9E" w:rsidRPr="005B4B9E">
        <w:rPr>
          <w:b/>
        </w:rPr>
        <w:t>„</w:t>
      </w:r>
      <w:r w:rsidR="005B4B9E" w:rsidRPr="005B4B9E">
        <w:rPr>
          <w:b/>
          <w:i/>
        </w:rPr>
        <w:t>Regionalne Kadry Gospodarki”</w:t>
      </w:r>
      <w:r w:rsidR="00B8436C" w:rsidRPr="005B4B9E">
        <w:rPr>
          <w:b/>
        </w:rPr>
        <w:t xml:space="preserve"> </w:t>
      </w:r>
      <w:r w:rsidR="005B4B9E" w:rsidRPr="005B4B9E">
        <w:rPr>
          <w:b/>
        </w:rPr>
        <w:t>Działania 8.1 „</w:t>
      </w:r>
      <w:r w:rsidR="005B4B9E" w:rsidRPr="005B4B9E">
        <w:rPr>
          <w:b/>
          <w:i/>
        </w:rPr>
        <w:t>Rozwój pracowników i przedsiębiorstw w regionie”</w:t>
      </w:r>
      <w:r w:rsidR="005B4B9E" w:rsidRPr="005B4B9E">
        <w:rPr>
          <w:b/>
        </w:rPr>
        <w:t xml:space="preserve"> Poddziałania 8.1.1 „</w:t>
      </w:r>
      <w:r w:rsidR="005B4B9E" w:rsidRPr="005B4B9E">
        <w:rPr>
          <w:b/>
          <w:i/>
        </w:rPr>
        <w:t>Wspieranie rozwoju kwalifikacji zawodowych i doradztwo dla przedsiębiorstw – projekty konkursowe</w:t>
      </w:r>
      <w:r w:rsidR="005B4B9E" w:rsidRPr="005B4B9E">
        <w:rPr>
          <w:b/>
        </w:rPr>
        <w:t>”</w:t>
      </w:r>
      <w:r w:rsidR="005B4B9E">
        <w:rPr>
          <w:b/>
        </w:rPr>
        <w:t xml:space="preserve"> </w:t>
      </w:r>
      <w:r w:rsidR="00B8436C" w:rsidRPr="005B4B9E">
        <w:rPr>
          <w:b/>
        </w:rPr>
        <w:t>dla konkursu zamkniętego nr</w:t>
      </w:r>
      <w:r w:rsidR="005B4B9E" w:rsidRPr="005B4B9E">
        <w:rPr>
          <w:b/>
        </w:rPr>
        <w:t xml:space="preserve"> 1/POKL/8.1.1/2012</w:t>
      </w:r>
    </w:p>
    <w:p w:rsidR="00FA45F7" w:rsidRDefault="00FA45F7" w:rsidP="00FA45F7">
      <w:pPr>
        <w:spacing w:after="120"/>
        <w:jc w:val="both"/>
        <w:rPr>
          <w:b/>
        </w:rPr>
      </w:pPr>
      <w:r w:rsidRPr="00FA45F7">
        <w:rPr>
          <w:b/>
        </w:rPr>
        <w:t xml:space="preserve">Termin zakończenia I posiedzenia KOP zostaje wydłużony ze względu na dużą ilość </w:t>
      </w:r>
      <w:r>
        <w:rPr>
          <w:b/>
        </w:rPr>
        <w:br/>
      </w:r>
      <w:r w:rsidRPr="00FA45F7">
        <w:rPr>
          <w:b/>
        </w:rPr>
        <w:t>(ok. 350) decyzji Przewodniczącego KOP dotyczących rozstrzygnięcia lub podjęcia decyzji o sposobie rozstrzygnięcia w przypadku różnicy stanowisk dwóch oceniających.</w:t>
      </w:r>
      <w:bookmarkStart w:id="0" w:name="_GoBack"/>
      <w:bookmarkEnd w:id="0"/>
    </w:p>
    <w:p w:rsidR="00FA45F7" w:rsidRPr="005B4B9E" w:rsidRDefault="00FA45F7" w:rsidP="00FA45F7">
      <w:pPr>
        <w:spacing w:after="12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A204BB" w:rsidRPr="009348CC" w:rsidTr="00500D0A">
        <w:tc>
          <w:tcPr>
            <w:tcW w:w="9288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vAlign w:val="center"/>
          </w:tcPr>
          <w:p w:rsidR="001E6F62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0" w:type="dxa"/>
            <w:vAlign w:val="center"/>
          </w:tcPr>
          <w:p w:rsidR="00CE0A73" w:rsidRPr="00A616FC" w:rsidRDefault="00A616FC" w:rsidP="00B936EE">
            <w:pPr>
              <w:pStyle w:val="Tekstpodstawowy"/>
              <w:spacing w:after="120"/>
              <w:jc w:val="center"/>
              <w:rPr>
                <w:b/>
              </w:rPr>
            </w:pPr>
            <w:r w:rsidRPr="00A616FC">
              <w:rPr>
                <w:b/>
              </w:rPr>
              <w:t>1 sierpnia 2012 r</w:t>
            </w:r>
            <w:r>
              <w:rPr>
                <w:b/>
              </w:rPr>
              <w:t>.</w:t>
            </w:r>
          </w:p>
        </w:tc>
      </w:tr>
      <w:tr w:rsidR="00CE0A73" w:rsidTr="00500D0A">
        <w:trPr>
          <w:trHeight w:val="830"/>
        </w:trPr>
        <w:tc>
          <w:tcPr>
            <w:tcW w:w="4428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0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CE0A73">
        <w:trPr>
          <w:trHeight w:val="830"/>
        </w:trPr>
        <w:tc>
          <w:tcPr>
            <w:tcW w:w="4428" w:type="dxa"/>
            <w:tcBorders>
              <w:bottom w:val="dotDash" w:sz="4" w:space="0" w:color="auto"/>
            </w:tcBorders>
          </w:tcPr>
          <w:p w:rsidR="00CE0A73" w:rsidRDefault="00CE0A73" w:rsidP="00A616FC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A616FC">
              <w:t xml:space="preserve">VIII </w:t>
            </w:r>
            <w:r>
              <w:t>(KOP), na którym oceniane są wnioski złożone od</w:t>
            </w:r>
            <w:r w:rsidR="00A616FC">
              <w:t xml:space="preserve"> 23.07.2012</w:t>
            </w:r>
            <w:r>
              <w:t xml:space="preserve"> do </w:t>
            </w:r>
            <w:r w:rsidR="00A616FC">
              <w:t>21.08.2012</w:t>
            </w:r>
            <w:r>
              <w:t xml:space="preserve">, które przekazane zostały do oceny merytorycznej </w:t>
            </w:r>
          </w:p>
        </w:tc>
        <w:tc>
          <w:tcPr>
            <w:tcW w:w="4860" w:type="dxa"/>
            <w:tcBorders>
              <w:bottom w:val="dotDash" w:sz="4" w:space="0" w:color="auto"/>
            </w:tcBorders>
            <w:vAlign w:val="center"/>
          </w:tcPr>
          <w:p w:rsidR="00CE0A73" w:rsidRPr="00A616FC" w:rsidRDefault="00A616FC" w:rsidP="00500D0A">
            <w:pPr>
              <w:pStyle w:val="Tekstpodstawowy"/>
              <w:spacing w:after="120"/>
              <w:jc w:val="center"/>
              <w:rPr>
                <w:b/>
              </w:rPr>
            </w:pPr>
            <w:r w:rsidRPr="00A616FC">
              <w:rPr>
                <w:b/>
              </w:rPr>
              <w:t>8 października 2012r.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781C44">
            <w:pPr>
              <w:pStyle w:val="Tekstpodstawowy"/>
              <w:spacing w:after="120"/>
            </w:pPr>
            <w:r>
              <w:t>Termin zakończeni</w:t>
            </w:r>
            <w:r w:rsidR="00781C44">
              <w:t>a</w:t>
            </w:r>
            <w:r>
              <w:t xml:space="preserve"> oceny merytorycznej wniosków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>Posiedzeniu KOP  dla konkursu nr</w:t>
            </w:r>
            <w:r w:rsidR="00B936EE">
              <w:t xml:space="preserve"> 1/POKL/8.1.1/2012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D4932" w:rsidRDefault="00781C44" w:rsidP="00781C44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7AFF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803A03" w:rsidRPr="00FD4932">
              <w:rPr>
                <w:b/>
              </w:rPr>
              <w:t xml:space="preserve"> 201</w:t>
            </w:r>
            <w:r w:rsidR="006C7AFF">
              <w:rPr>
                <w:b/>
              </w:rPr>
              <w:t>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D82F26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D366FD">
            <w:pPr>
              <w:pStyle w:val="Tekstpodstawowy"/>
              <w:spacing w:after="120"/>
            </w:pPr>
            <w:r>
              <w:t xml:space="preserve">Weryfikowanie Kart oceny merytorycznej wniosków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>Posiedzeniu KOP  dla konkursu nr</w:t>
            </w:r>
            <w:r w:rsidR="00B936EE">
              <w:t xml:space="preserve"> 1/POKL/8.1.1/2012</w:t>
            </w:r>
          </w:p>
        </w:tc>
        <w:tc>
          <w:tcPr>
            <w:tcW w:w="486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03A03" w:rsidRPr="00FD4932" w:rsidRDefault="00781C44" w:rsidP="00500D0A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3A03" w:rsidRPr="00FD4932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2814E4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r. – </w:t>
            </w:r>
            <w:r>
              <w:rPr>
                <w:b/>
              </w:rPr>
              <w:t>26</w:t>
            </w:r>
            <w:r w:rsidR="00803A03" w:rsidRPr="00FD4932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0F12F2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r.</w:t>
            </w:r>
          </w:p>
          <w:p w:rsidR="00D82F26" w:rsidRDefault="00D82F26" w:rsidP="00766EBE">
            <w:pPr>
              <w:pStyle w:val="Tekstpodstawowy"/>
              <w:spacing w:after="120"/>
              <w:jc w:val="center"/>
              <w:rPr>
                <w:i/>
              </w:rPr>
            </w:pP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B936EE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B936EE">
              <w:t>VIII</w:t>
            </w:r>
            <w:r>
              <w:t xml:space="preserve"> (KOP)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803A03" w:rsidRDefault="00781C44" w:rsidP="006C7AFF">
            <w:pPr>
              <w:pStyle w:val="Tekstpodstawowy"/>
              <w:spacing w:after="120"/>
              <w:rPr>
                <w:b/>
                <w:i/>
              </w:rPr>
            </w:pPr>
            <w:r>
              <w:rPr>
                <w:b/>
              </w:rPr>
              <w:t xml:space="preserve">                         29</w:t>
            </w:r>
            <w:r w:rsidR="006C7AFF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="007B4263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</w:t>
            </w:r>
            <w:r w:rsidR="00803A03" w:rsidRPr="00803A03">
              <w:rPr>
                <w:b/>
                <w:i/>
              </w:rPr>
              <w:t>.</w:t>
            </w:r>
          </w:p>
          <w:p w:rsidR="00065950" w:rsidRDefault="00065950" w:rsidP="00D417C4">
            <w:pPr>
              <w:pStyle w:val="Tekstpodstawowy"/>
              <w:spacing w:after="120"/>
              <w:jc w:val="center"/>
              <w:rPr>
                <w:i/>
              </w:rPr>
            </w:pPr>
          </w:p>
        </w:tc>
      </w:tr>
      <w:tr w:rsidR="00065950" w:rsidTr="00CE0A73">
        <w:trPr>
          <w:trHeight w:val="830"/>
        </w:trPr>
        <w:tc>
          <w:tcPr>
            <w:tcW w:w="4428" w:type="dxa"/>
            <w:tcBorders>
              <w:top w:val="dotDash" w:sz="4" w:space="0" w:color="auto"/>
            </w:tcBorders>
          </w:tcPr>
          <w:p w:rsidR="00065950" w:rsidRDefault="00065950" w:rsidP="008B2AD2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B936EE">
              <w:t>I</w:t>
            </w:r>
            <w:r>
              <w:rPr>
                <w:i/>
              </w:rPr>
              <w:t xml:space="preserve"> </w:t>
            </w:r>
            <w:r>
              <w:t>Posiedzeniu KOP  dla konkursu nr</w:t>
            </w:r>
            <w:r w:rsidR="00B936EE">
              <w:t xml:space="preserve"> 1/POKL/8.1.1/2012</w:t>
            </w:r>
          </w:p>
        </w:tc>
        <w:tc>
          <w:tcPr>
            <w:tcW w:w="4860" w:type="dxa"/>
            <w:tcBorders>
              <w:top w:val="dotDash" w:sz="4" w:space="0" w:color="auto"/>
            </w:tcBorders>
            <w:vAlign w:val="center"/>
          </w:tcPr>
          <w:p w:rsidR="00065950" w:rsidRPr="00FD4932" w:rsidRDefault="00781C44" w:rsidP="006C7AFF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C7AFF">
              <w:rPr>
                <w:b/>
              </w:rPr>
              <w:t xml:space="preserve"> kwietnia</w:t>
            </w:r>
            <w:r w:rsidR="007B4263">
              <w:rPr>
                <w:b/>
              </w:rPr>
              <w:t xml:space="preserve"> 2013</w:t>
            </w:r>
            <w:r w:rsidR="00803A03" w:rsidRPr="00FD4932">
              <w:rPr>
                <w:b/>
              </w:rPr>
              <w:t xml:space="preserve"> r.</w:t>
            </w:r>
          </w:p>
        </w:tc>
      </w:tr>
      <w:tr w:rsidR="00065950" w:rsidRPr="008A59C5" w:rsidTr="00500D0A">
        <w:trPr>
          <w:trHeight w:val="4717"/>
        </w:trPr>
        <w:tc>
          <w:tcPr>
            <w:tcW w:w="4428" w:type="dxa"/>
            <w:tcBorders>
              <w:bottom w:val="single" w:sz="4" w:space="0" w:color="auto"/>
            </w:tcBorders>
          </w:tcPr>
          <w:p w:rsidR="00065950" w:rsidRDefault="00065950" w:rsidP="008C3339">
            <w:pPr>
              <w:pStyle w:val="Tekstpodstawowy"/>
              <w:spacing w:after="120"/>
            </w:pPr>
            <w:r w:rsidRPr="00DE3E77">
              <w:lastRenderedPageBreak/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Pr="00FD4932" w:rsidRDefault="00C14881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8770FD">
              <w:rPr>
                <w:b/>
              </w:rPr>
              <w:t>9</w:t>
            </w:r>
            <w:r w:rsidR="00781C44">
              <w:rPr>
                <w:b/>
              </w:rPr>
              <w:t xml:space="preserve"> maja</w:t>
            </w:r>
            <w:r w:rsidR="007B4263">
              <w:rPr>
                <w:b/>
              </w:rPr>
              <w:t xml:space="preserve"> 2013</w:t>
            </w:r>
            <w:r w:rsidR="00B936EE" w:rsidRPr="00FD4932">
              <w:rPr>
                <w:b/>
              </w:rPr>
              <w:t xml:space="preserve"> r.</w:t>
            </w: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B936EE" w:rsidRDefault="00B936EE" w:rsidP="00500D0A">
            <w:pPr>
              <w:pStyle w:val="Tekstpodstawowy"/>
              <w:spacing w:after="120"/>
              <w:rPr>
                <w:b/>
                <w:i/>
              </w:rPr>
            </w:pPr>
          </w:p>
          <w:p w:rsidR="00065950" w:rsidRPr="008A59C5" w:rsidRDefault="00065950" w:rsidP="00500D0A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866144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93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4BB"/>
    <w:rsid w:val="000220EB"/>
    <w:rsid w:val="000344B1"/>
    <w:rsid w:val="00054B97"/>
    <w:rsid w:val="00065950"/>
    <w:rsid w:val="00066669"/>
    <w:rsid w:val="000F12F2"/>
    <w:rsid w:val="001017B4"/>
    <w:rsid w:val="0018088C"/>
    <w:rsid w:val="0019774E"/>
    <w:rsid w:val="001A557F"/>
    <w:rsid w:val="001A79EA"/>
    <w:rsid w:val="001E6F62"/>
    <w:rsid w:val="00251225"/>
    <w:rsid w:val="002616F2"/>
    <w:rsid w:val="002814E4"/>
    <w:rsid w:val="002A6477"/>
    <w:rsid w:val="002C62AB"/>
    <w:rsid w:val="003062F1"/>
    <w:rsid w:val="00314362"/>
    <w:rsid w:val="00366BB1"/>
    <w:rsid w:val="0037720B"/>
    <w:rsid w:val="00392CFC"/>
    <w:rsid w:val="003A54BA"/>
    <w:rsid w:val="00416C7A"/>
    <w:rsid w:val="00556C01"/>
    <w:rsid w:val="005766E1"/>
    <w:rsid w:val="005B4B9E"/>
    <w:rsid w:val="005E260F"/>
    <w:rsid w:val="00651698"/>
    <w:rsid w:val="006771F6"/>
    <w:rsid w:val="006B733C"/>
    <w:rsid w:val="006C7AFF"/>
    <w:rsid w:val="006E2991"/>
    <w:rsid w:val="007535BC"/>
    <w:rsid w:val="00762B4C"/>
    <w:rsid w:val="00766EBE"/>
    <w:rsid w:val="00781C44"/>
    <w:rsid w:val="007B4263"/>
    <w:rsid w:val="007D3863"/>
    <w:rsid w:val="007E0E36"/>
    <w:rsid w:val="00803A03"/>
    <w:rsid w:val="00813781"/>
    <w:rsid w:val="00841256"/>
    <w:rsid w:val="00866144"/>
    <w:rsid w:val="008770FD"/>
    <w:rsid w:val="0088608B"/>
    <w:rsid w:val="008B2AD2"/>
    <w:rsid w:val="008C3339"/>
    <w:rsid w:val="00935A5E"/>
    <w:rsid w:val="009B3C35"/>
    <w:rsid w:val="009C7458"/>
    <w:rsid w:val="00A204BB"/>
    <w:rsid w:val="00A60341"/>
    <w:rsid w:val="00A60533"/>
    <w:rsid w:val="00A616FC"/>
    <w:rsid w:val="00A74BB5"/>
    <w:rsid w:val="00A82A00"/>
    <w:rsid w:val="00B8436C"/>
    <w:rsid w:val="00B936EE"/>
    <w:rsid w:val="00BB0613"/>
    <w:rsid w:val="00BC476B"/>
    <w:rsid w:val="00BE70C5"/>
    <w:rsid w:val="00C07D27"/>
    <w:rsid w:val="00C14881"/>
    <w:rsid w:val="00C70DF4"/>
    <w:rsid w:val="00C91388"/>
    <w:rsid w:val="00CB68A6"/>
    <w:rsid w:val="00CC190B"/>
    <w:rsid w:val="00CE0A73"/>
    <w:rsid w:val="00D366FD"/>
    <w:rsid w:val="00D417C4"/>
    <w:rsid w:val="00D82F26"/>
    <w:rsid w:val="00DB5352"/>
    <w:rsid w:val="00DF4D4C"/>
    <w:rsid w:val="00E36CB8"/>
    <w:rsid w:val="00E82C42"/>
    <w:rsid w:val="00EF73F7"/>
    <w:rsid w:val="00F00505"/>
    <w:rsid w:val="00F04A5B"/>
    <w:rsid w:val="00F20322"/>
    <w:rsid w:val="00FA45F7"/>
    <w:rsid w:val="00FC6885"/>
    <w:rsid w:val="00FD0CCE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Krzysztof Wrotek</cp:lastModifiedBy>
  <cp:revision>12</cp:revision>
  <cp:lastPrinted>2013-04-08T08:25:00Z</cp:lastPrinted>
  <dcterms:created xsi:type="dcterms:W3CDTF">2013-01-07T07:53:00Z</dcterms:created>
  <dcterms:modified xsi:type="dcterms:W3CDTF">2013-04-08T08:38:00Z</dcterms:modified>
</cp:coreProperties>
</file>